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Overlap w:val="never"/>
              <w:tblW w:w="9923" w:type="dxa"/>
              <w:tblLayout w:type="fixed"/>
              <w:tblLook w:val="01E0"/>
            </w:tblPr>
            <w:tblGrid>
              <w:gridCol w:w="6399"/>
              <w:gridCol w:w="2957"/>
              <w:gridCol w:w="567"/>
            </w:tblGrid>
            <w:tr w:rsidR="004B06A2" w:rsidRPr="00651373" w:rsidTr="004B06A2"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B06A2" w:rsidRPr="00651373" w:rsidRDefault="004B06A2" w:rsidP="00FA036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23 мая </w:t>
                  </w:r>
                  <w:r w:rsidRPr="00651373">
                    <w:rPr>
                      <w:sz w:val="22"/>
                      <w:szCs w:val="22"/>
                    </w:rPr>
                    <w:t xml:space="preserve"> 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651373">
                    <w:rPr>
                      <w:sz w:val="22"/>
                      <w:szCs w:val="22"/>
                    </w:rPr>
                    <w:t xml:space="preserve"> года  № 1</w:t>
                  </w:r>
                  <w:r>
                    <w:rPr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4B06A2" w:rsidRPr="00651373" w:rsidRDefault="004B06A2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4B06A2" w:rsidRPr="00651373" w:rsidRDefault="004B06A2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E5051D" w:rsidTr="004B06A2">
              <w:trPr>
                <w:gridAfter w:val="1"/>
                <w:wAfter w:w="567" w:type="dxa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AC108C" w:rsidRPr="00AC108C" w:rsidRDefault="00AC108C" w:rsidP="00E5051D">
                  <w:pPr>
                    <w:jc w:val="both"/>
                  </w:pPr>
                </w:p>
                <w:p w:rsidR="008B6480" w:rsidRPr="008B6480" w:rsidRDefault="008B6480" w:rsidP="00E5051D">
                  <w:pPr>
                    <w:jc w:val="center"/>
                    <w:rPr>
                      <w:b/>
                    </w:rPr>
                  </w:pPr>
                  <w:r w:rsidRPr="008B6480">
                    <w:rPr>
                      <w:b/>
                    </w:rPr>
                    <w:t>Администрация Туровского сельсовета</w:t>
                  </w:r>
                </w:p>
                <w:p w:rsidR="008B6480" w:rsidRPr="008B6480" w:rsidRDefault="008B6480" w:rsidP="00E5051D">
                  <w:pPr>
                    <w:jc w:val="center"/>
                    <w:rPr>
                      <w:b/>
                    </w:rPr>
                  </w:pPr>
                  <w:r w:rsidRPr="008B6480">
                    <w:rPr>
                      <w:b/>
                    </w:rPr>
                    <w:t>Абанского района Красноярского края</w:t>
                  </w:r>
                </w:p>
                <w:p w:rsidR="008B6480" w:rsidRDefault="008B6480" w:rsidP="00E5051D">
                  <w:pPr>
                    <w:jc w:val="center"/>
                    <w:rPr>
                      <w:b/>
                    </w:rPr>
                  </w:pPr>
                </w:p>
                <w:p w:rsidR="00FA036D" w:rsidRPr="00BE46CF" w:rsidRDefault="00FA036D" w:rsidP="00E5051D">
                  <w:pPr>
                    <w:tabs>
                      <w:tab w:val="left" w:pos="709"/>
                    </w:tabs>
                    <w:jc w:val="center"/>
                    <w:rPr>
                      <w:b/>
                    </w:rPr>
                  </w:pPr>
                  <w:r w:rsidRPr="00BE46CF">
                    <w:rPr>
                      <w:b/>
                    </w:rPr>
                    <w:t>Извещение о предоставлении земельных участков</w:t>
                  </w:r>
                </w:p>
                <w:p w:rsidR="00FA036D" w:rsidRPr="00BE46CF" w:rsidRDefault="00FA036D" w:rsidP="00E5051D">
                  <w:pPr>
                    <w:jc w:val="center"/>
                    <w:rPr>
                      <w:rFonts w:eastAsia="SimSun"/>
                    </w:rPr>
                  </w:pPr>
                </w:p>
                <w:p w:rsidR="00FA036D" w:rsidRPr="00BE46CF" w:rsidRDefault="00FA036D" w:rsidP="00E5051D">
                  <w:pPr>
                    <w:tabs>
                      <w:tab w:val="left" w:pos="567"/>
                      <w:tab w:val="left" w:pos="709"/>
                      <w:tab w:val="left" w:pos="851"/>
                    </w:tabs>
                    <w:ind w:firstLine="851"/>
                    <w:jc w:val="both"/>
                    <w:outlineLvl w:val="0"/>
                  </w:pPr>
                  <w:bookmarkStart w:id="0" w:name="_Toc137034434"/>
                  <w:proofErr w:type="gramStart"/>
                  <w:r w:rsidRPr="00BE46CF">
                    <w:t>Районный отдел по управлению муниципальным имуществом администрации Абанского района Красноярского края в соответствии с п. п. 15 п. 2 ст. 39.6, ст. 39.18 Земельного кодекса Российской Федерации, на основании постановления администрации Абанского района от 21.05.2024 № 212-п информирует граждан о предоставлении на праве аренды земельных участков, которые предстоит образовать в соответствии со схемой расположения земельных участков:</w:t>
                  </w:r>
                  <w:proofErr w:type="gramEnd"/>
                </w:p>
                <w:p w:rsidR="00FA036D" w:rsidRPr="00BE46CF" w:rsidRDefault="00FA036D" w:rsidP="00E5051D">
                  <w:pPr>
                    <w:tabs>
                      <w:tab w:val="left" w:pos="567"/>
                      <w:tab w:val="left" w:pos="709"/>
                      <w:tab w:val="left" w:pos="851"/>
                    </w:tabs>
                    <w:ind w:firstLine="851"/>
                    <w:jc w:val="both"/>
                    <w:outlineLvl w:val="0"/>
                  </w:pPr>
                  <w:r w:rsidRPr="00BE46CF">
                    <w:t xml:space="preserve">Российская Федерация, Красноярский край, муниципальный район </w:t>
                  </w:r>
                  <w:proofErr w:type="spellStart"/>
                  <w:r w:rsidRPr="00BE46CF">
                    <w:t>Абанский</w:t>
                  </w:r>
                  <w:proofErr w:type="spellEnd"/>
                  <w:r w:rsidRPr="00BE46CF">
                    <w:t xml:space="preserve">, сельское поселение Туровский сельсовет, село </w:t>
                  </w:r>
                  <w:proofErr w:type="spellStart"/>
                  <w:r w:rsidRPr="00BE46CF">
                    <w:t>Залипье</w:t>
                  </w:r>
                  <w:proofErr w:type="spellEnd"/>
                  <w:r w:rsidRPr="00BE46CF">
                    <w:t>; категория земель: земли населенных пунктов; вид разрешенного использования: для ведения личного подсобного хозяйства; площадь: 4574 кв.м.; срок аренды: 20 лет;</w:t>
                  </w:r>
                </w:p>
                <w:p w:rsidR="00FA036D" w:rsidRPr="00BE46CF" w:rsidRDefault="00FA036D" w:rsidP="00E5051D">
                  <w:pPr>
                    <w:tabs>
                      <w:tab w:val="left" w:pos="567"/>
                      <w:tab w:val="left" w:pos="709"/>
                      <w:tab w:val="left" w:pos="851"/>
                    </w:tabs>
                    <w:ind w:firstLine="851"/>
                    <w:jc w:val="both"/>
                    <w:outlineLvl w:val="0"/>
                  </w:pPr>
                  <w:r w:rsidRPr="00BE46CF">
                    <w:t xml:space="preserve">Российская Федерация, Красноярский край, муниципальный район </w:t>
                  </w:r>
                  <w:proofErr w:type="spellStart"/>
                  <w:r w:rsidRPr="00BE46CF">
                    <w:t>Абанский</w:t>
                  </w:r>
                  <w:proofErr w:type="spellEnd"/>
                  <w:r w:rsidRPr="00BE46CF">
                    <w:t xml:space="preserve">, сельское поселение Туровский сельсовет, село </w:t>
                  </w:r>
                  <w:proofErr w:type="spellStart"/>
                  <w:r w:rsidRPr="00BE46CF">
                    <w:t>Залипье</w:t>
                  </w:r>
                  <w:proofErr w:type="spellEnd"/>
                  <w:r w:rsidRPr="00BE46CF">
                    <w:t xml:space="preserve">; категория земель: земли населенных пунктов; вид разрешенного использования: для ведения личного подсобного хозяйства; площадь: 2655 кв.м.; срок аренды: 20 лет. </w:t>
                  </w:r>
                </w:p>
                <w:p w:rsidR="00FA036D" w:rsidRPr="00BE46CF" w:rsidRDefault="00FA036D" w:rsidP="00E5051D">
                  <w:pPr>
                    <w:tabs>
                      <w:tab w:val="left" w:pos="567"/>
                      <w:tab w:val="left" w:pos="709"/>
                      <w:tab w:val="left" w:pos="851"/>
                    </w:tabs>
                    <w:ind w:firstLine="851"/>
                    <w:jc w:val="both"/>
                    <w:outlineLvl w:val="0"/>
                  </w:pPr>
                  <w:r w:rsidRPr="00BE46CF">
                    <w:t>Гражданин, претендующий на земельный участок который предстоит образовать, обязан обеспечить за свой счет выполнение кадастровых работ, необходимых для образования испрашиваемого земельного участка, в соответствии со схемой расположения земельного участка.</w:t>
                  </w:r>
                </w:p>
                <w:p w:rsidR="00FA036D" w:rsidRPr="00BE46CF" w:rsidRDefault="00FA036D" w:rsidP="00E5051D">
                  <w:pPr>
                    <w:tabs>
                      <w:tab w:val="left" w:pos="567"/>
                      <w:tab w:val="left" w:pos="709"/>
                      <w:tab w:val="left" w:pos="851"/>
                    </w:tabs>
                    <w:ind w:firstLine="851"/>
                    <w:jc w:val="both"/>
                    <w:outlineLvl w:val="0"/>
                  </w:pPr>
                  <w:r w:rsidRPr="00BE46CF">
                    <w:t>Ознакомиться со схемой расположения земельных участков (приложение 1,2 к извещению) можно на сайте http</w:t>
                  </w:r>
                  <w:r w:rsidRPr="00BE46CF">
                    <w:rPr>
                      <w:color w:val="000000" w:themeColor="text1"/>
                    </w:rPr>
                    <w:t>://</w:t>
                  </w:r>
                  <w:hyperlink r:id="rId8" w:tgtFrame="_blank" w:history="1">
                    <w:r w:rsidRPr="00BE46CF">
                      <w:rPr>
                        <w:rStyle w:val="a9"/>
                        <w:color w:val="000000" w:themeColor="text1"/>
                      </w:rPr>
                      <w:t>torgi.gov.ru</w:t>
                    </w:r>
                  </w:hyperlink>
                  <w:r w:rsidRPr="00BE46CF">
                    <w:rPr>
                      <w:color w:val="000000" w:themeColor="text1"/>
                    </w:rPr>
                    <w:t xml:space="preserve">, официальном сайте администрации Абанского района Красноярского края http://abannet.ru, официальном сайте администрации Туровского сельсовета Абанского района Красноярского края </w:t>
                  </w:r>
                  <w:hyperlink r:id="rId9" w:history="1">
                    <w:r w:rsidRPr="00BE46CF">
                      <w:rPr>
                        <w:rStyle w:val="a9"/>
                        <w:color w:val="000000" w:themeColor="text1"/>
                      </w:rPr>
                      <w:t>https://turovskij-r04.gosweb.gosuslugi.ru</w:t>
                    </w:r>
                  </w:hyperlink>
                  <w:r w:rsidRPr="00BE46CF">
                    <w:rPr>
                      <w:color w:val="000000" w:themeColor="text1"/>
                    </w:rPr>
                    <w:t>, лично</w:t>
                  </w:r>
                  <w:r w:rsidRPr="00BE46CF">
                    <w:t xml:space="preserve"> в уполномоченном органе, по адресу: Красноярский край, </w:t>
                  </w:r>
                  <w:proofErr w:type="spellStart"/>
                  <w:r w:rsidRPr="00BE46CF">
                    <w:t>Абанский</w:t>
                  </w:r>
                  <w:proofErr w:type="spellEnd"/>
                  <w:r w:rsidRPr="00BE46CF">
                    <w:t xml:space="preserve"> район, п. Абан, ул. </w:t>
                  </w:r>
                  <w:proofErr w:type="gramStart"/>
                  <w:r w:rsidRPr="00BE46CF">
                    <w:t>Пионерская</w:t>
                  </w:r>
                  <w:proofErr w:type="gramEnd"/>
                  <w:r w:rsidRPr="00BE46CF">
                    <w:t xml:space="preserve">, 4, </w:t>
                  </w:r>
                  <w:proofErr w:type="spellStart"/>
                  <w:r w:rsidRPr="00BE46CF">
                    <w:t>каб</w:t>
                  </w:r>
                  <w:proofErr w:type="spellEnd"/>
                  <w:r w:rsidRPr="00BE46CF">
                    <w:t>. 105, в рабочие дни (часы работы 8-30 до 16-30, перерыв с 12-00 до 13-00)</w:t>
                  </w:r>
                  <w:r w:rsidRPr="00BE46CF">
                    <w:rPr>
                      <w:bCs/>
                    </w:rPr>
                    <w:t>.</w:t>
                  </w:r>
                </w:p>
                <w:p w:rsidR="00FA036D" w:rsidRPr="00BE46CF" w:rsidRDefault="00FA036D" w:rsidP="00E5051D">
                  <w:pPr>
                    <w:tabs>
                      <w:tab w:val="left" w:pos="567"/>
                      <w:tab w:val="left" w:pos="709"/>
                      <w:tab w:val="left" w:pos="851"/>
                    </w:tabs>
                    <w:ind w:firstLine="851"/>
                    <w:jc w:val="both"/>
                    <w:outlineLvl w:val="0"/>
                  </w:pPr>
                  <w:proofErr w:type="gramStart"/>
                  <w:r w:rsidRPr="00BE46CF">
                    <w:t xml:space="preserve">Заявления о намерении участвовать в аукционе на право заключения договора аренды и </w:t>
                  </w:r>
                  <w:r w:rsidRPr="00BE46CF">
                    <w:rPr>
                      <w:bCs/>
                    </w:rPr>
                    <w:t>прилагаемые к заявлению документы, в том числе доверенность</w:t>
                  </w:r>
                  <w:r w:rsidRPr="00BE46CF">
                    <w:t xml:space="preserve">, заинтересованных в приобретении прав на испрашиваемые земельные участки лиц принимаются с 24.05.2024 по 24.06.2024 (включительно) </w:t>
                  </w:r>
                  <w:r w:rsidRPr="00BE46CF">
                    <w:rPr>
                      <w:bCs/>
                    </w:rPr>
                    <w:t xml:space="preserve">при личном обращении </w:t>
                  </w:r>
                  <w:r w:rsidRPr="00BE46CF">
                    <w:t xml:space="preserve">в рабочие дни </w:t>
                  </w:r>
                  <w:proofErr w:type="spellStart"/>
                  <w:r w:rsidRPr="00BE46CF">
                    <w:t>каб</w:t>
                  </w:r>
                  <w:proofErr w:type="spellEnd"/>
                  <w:r w:rsidRPr="00BE46CF">
                    <w:t>. 105 (часы работы 8-30 до 16-30, перерыв с 12-00 до 13-00)</w:t>
                  </w:r>
                  <w:r w:rsidRPr="00BE46CF">
                    <w:rPr>
                      <w:bCs/>
                    </w:rPr>
                    <w:t>, посредством почтового отправления</w:t>
                  </w:r>
                  <w:r w:rsidRPr="00BE46CF">
                    <w:t xml:space="preserve"> по адресу:</w:t>
                  </w:r>
                  <w:proofErr w:type="gramEnd"/>
                  <w:r w:rsidRPr="00BE46CF">
                    <w:t xml:space="preserve"> Красноярский край, </w:t>
                  </w:r>
                  <w:proofErr w:type="spellStart"/>
                  <w:r w:rsidRPr="00BE46CF">
                    <w:t>Абанский</w:t>
                  </w:r>
                  <w:proofErr w:type="spellEnd"/>
                  <w:r w:rsidRPr="00BE46CF">
                    <w:t xml:space="preserve"> район, п. Абан, ул. </w:t>
                  </w:r>
                  <w:proofErr w:type="gramStart"/>
                  <w:r w:rsidRPr="00BE46CF">
                    <w:t>Пионерская</w:t>
                  </w:r>
                  <w:proofErr w:type="gramEnd"/>
                  <w:r w:rsidRPr="00BE46CF">
                    <w:t>, 4</w:t>
                  </w:r>
                  <w:r w:rsidRPr="00BE46CF">
                    <w:rPr>
                      <w:bCs/>
                    </w:rPr>
                    <w:t xml:space="preserve">, в форме электронного документа, на официальную электронную почту </w:t>
                  </w:r>
                  <w:proofErr w:type="spellStart"/>
                  <w:r w:rsidRPr="00BE46CF">
                    <w:rPr>
                      <w:bCs/>
                    </w:rPr>
                    <w:t>aban-kumi@yandex.ru</w:t>
                  </w:r>
                  <w:proofErr w:type="spellEnd"/>
                  <w:r w:rsidRPr="00BE46CF">
                    <w:rPr>
                      <w:bCs/>
                    </w:rPr>
                    <w:t xml:space="preserve">, подписанного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            </w:r>
                </w:p>
                <w:p w:rsidR="00FA036D" w:rsidRPr="00BE46CF" w:rsidRDefault="00FA036D" w:rsidP="00E5051D">
                  <w:pPr>
                    <w:tabs>
                      <w:tab w:val="left" w:pos="709"/>
                    </w:tabs>
                    <w:jc w:val="both"/>
                    <w:outlineLvl w:val="0"/>
                    <w:rPr>
                      <w:bCs/>
                    </w:rPr>
                  </w:pPr>
                  <w:r w:rsidRPr="00BE46CF">
                    <w:rPr>
                      <w:shd w:val="clear" w:color="auto" w:fill="FFFFFF"/>
                    </w:rPr>
                    <w:tab/>
                    <w:t>Справки по телефону: 8 (39163) 22-6-12.</w:t>
                  </w:r>
                  <w:bookmarkEnd w:id="0"/>
                </w:p>
                <w:p w:rsidR="00E5051D" w:rsidRPr="00BE46CF" w:rsidRDefault="00E5051D" w:rsidP="00E5051D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outlineLvl w:val="0"/>
                    <w:rPr>
                      <w:iCs/>
                    </w:rPr>
                  </w:pPr>
                  <w:r w:rsidRPr="00BE46CF">
                    <w:rPr>
                      <w:iCs/>
                    </w:rPr>
                    <w:lastRenderedPageBreak/>
                    <w:t xml:space="preserve">                                                     </w:t>
                  </w:r>
                </w:p>
                <w:p w:rsidR="00E5051D" w:rsidRPr="00BE46CF" w:rsidRDefault="00E5051D" w:rsidP="00E5051D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outlineLvl w:val="0"/>
                    <w:rPr>
                      <w:iCs/>
                    </w:rPr>
                  </w:pPr>
                </w:p>
                <w:p w:rsidR="00FA036D" w:rsidRPr="00BE46CF" w:rsidRDefault="00E5051D" w:rsidP="00E5051D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outlineLvl w:val="0"/>
                    <w:rPr>
                      <w:iCs/>
                    </w:rPr>
                  </w:pPr>
                  <w:r w:rsidRPr="00BE46CF">
                    <w:rPr>
                      <w:iCs/>
                    </w:rPr>
                    <w:t xml:space="preserve">                                                        </w:t>
                  </w:r>
                  <w:r w:rsidR="00BE46CF">
                    <w:rPr>
                      <w:iCs/>
                    </w:rPr>
                    <w:t xml:space="preserve">          </w:t>
                  </w:r>
                  <w:r w:rsidRPr="00BE46CF">
                    <w:rPr>
                      <w:iCs/>
                    </w:rPr>
                    <w:t xml:space="preserve"> </w:t>
                  </w:r>
                  <w:r w:rsidR="00FA036D" w:rsidRPr="00BE46CF">
                    <w:rPr>
                      <w:iCs/>
                    </w:rPr>
                    <w:t xml:space="preserve">Приложение 1 </w:t>
                  </w:r>
                </w:p>
                <w:p w:rsidR="00FA036D" w:rsidRPr="00BE46CF" w:rsidRDefault="00FA036D" w:rsidP="00E5051D">
                  <w:pPr>
                    <w:spacing w:before="240"/>
                    <w:jc w:val="center"/>
                  </w:pPr>
                  <w:r w:rsidRPr="00BE46CF">
                    <w:t>СХЕМА</w:t>
                  </w:r>
                </w:p>
                <w:p w:rsidR="00FA036D" w:rsidRPr="00BE46CF" w:rsidRDefault="00FA036D" w:rsidP="00E5051D">
                  <w:pPr>
                    <w:ind w:left="1000" w:right="1000"/>
                    <w:jc w:val="center"/>
                  </w:pPr>
                  <w:r w:rsidRPr="00BE46CF">
                    <w:t>расположения земельного участка или земельных участков на кадастровом плане территории</w:t>
                  </w:r>
                </w:p>
                <w:p w:rsidR="00FA036D" w:rsidRPr="00BE46CF" w:rsidRDefault="00FA036D" w:rsidP="00E5051D"/>
                <w:tbl>
                  <w:tblPr>
                    <w:tblW w:w="96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4335"/>
                    <w:gridCol w:w="3001"/>
                    <w:gridCol w:w="2298"/>
                  </w:tblGrid>
                  <w:tr w:rsidR="00FA036D" w:rsidRPr="00BE46CF" w:rsidTr="00BE46CF">
                    <w:tc>
                      <w:tcPr>
                        <w:tcW w:w="9634" w:type="dxa"/>
                        <w:gridSpan w:val="3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spacing w:before="60"/>
                        </w:pPr>
                        <w:r w:rsidRPr="00BE46CF">
                          <w:t xml:space="preserve">Условный номер земельного участка  </w:t>
                        </w:r>
                        <w:r w:rsidRPr="00BE46CF">
                          <w:rPr>
                            <w:u w:val="single"/>
                          </w:rPr>
                          <w:t>-</w:t>
                        </w:r>
                      </w:p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(указывается в случае, если предусматривается образование двух и более земельных участков)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9634" w:type="dxa"/>
                        <w:gridSpan w:val="3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spacing w:before="60"/>
                        </w:pPr>
                        <w:r w:rsidRPr="00BE46CF">
                          <w:t xml:space="preserve">Площадь земельного участка  </w:t>
                        </w:r>
                        <w:r w:rsidRPr="00BE46CF">
                          <w:rPr>
                            <w:u w:val="single"/>
                          </w:rPr>
                          <w:t>4 574 м²</w:t>
                        </w:r>
                      </w:p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proofErr w:type="gramStart"/>
                        <w:r w:rsidRPr="00BE46CF">
            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            </w:r>
                        <w:proofErr w:type="gramEnd"/>
                        <w:r w:rsidRPr="00BE46CF">
                          <w:t xml:space="preserve"> 1 квадратного метра. </w:t>
                        </w:r>
                        <w:proofErr w:type="gramStart"/>
                        <w:r w:rsidRPr="00BE46CF">
            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            </w:r>
                        <w:proofErr w:type="gramEnd"/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vMerge w:val="restart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Обозначение характерных точек границ</w:t>
                        </w:r>
                      </w:p>
                    </w:tc>
                    <w:tc>
                      <w:tcPr>
                        <w:tcW w:w="5299" w:type="dxa"/>
                        <w:gridSpan w:val="2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 xml:space="preserve">Координаты, </w:t>
                        </w:r>
                        <w:proofErr w:type="gramStart"/>
                        <w:r w:rsidRPr="00BE46CF">
                          <w:t>м</w:t>
                        </w:r>
                        <w:proofErr w:type="gramEnd"/>
                      </w:p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proofErr w:type="gramStart"/>
                        <w:r w:rsidRPr="00BE46CF">
            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            </w:r>
                        <w:proofErr w:type="gramEnd"/>
                        <w:r w:rsidRPr="00BE46CF">
                          <w:t xml:space="preserve"> </w:t>
                        </w:r>
                        <w:proofErr w:type="gramStart"/>
                        <w:r w:rsidRPr="00BE46CF">
            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            </w:r>
                        <w:proofErr w:type="gramEnd"/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vMerge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</w:pP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X</w:t>
                        </w:r>
                      </w:p>
                    </w:tc>
                    <w:tc>
                      <w:tcPr>
                        <w:tcW w:w="2298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Y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2</w:t>
                        </w:r>
                      </w:p>
                    </w:tc>
                    <w:tc>
                      <w:tcPr>
                        <w:tcW w:w="2298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3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779 996,80</w:t>
                        </w:r>
                      </w:p>
                    </w:tc>
                    <w:tc>
                      <w:tcPr>
                        <w:tcW w:w="2298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131 234,50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2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779 994,70</w:t>
                        </w:r>
                      </w:p>
                    </w:tc>
                    <w:tc>
                      <w:tcPr>
                        <w:tcW w:w="2298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131 275,20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3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779 880,18</w:t>
                        </w:r>
                      </w:p>
                    </w:tc>
                    <w:tc>
                      <w:tcPr>
                        <w:tcW w:w="2298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131 273,82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4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779 880,84</w:t>
                        </w:r>
                      </w:p>
                    </w:tc>
                    <w:tc>
                      <w:tcPr>
                        <w:tcW w:w="2298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131 230,65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5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779 918,09</w:t>
                        </w:r>
                      </w:p>
                    </w:tc>
                    <w:tc>
                      <w:tcPr>
                        <w:tcW w:w="2298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131 233,02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6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779 931,20</w:t>
                        </w:r>
                      </w:p>
                    </w:tc>
                    <w:tc>
                      <w:tcPr>
                        <w:tcW w:w="2298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131 235,24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779 961,82</w:t>
                        </w:r>
                      </w:p>
                    </w:tc>
                    <w:tc>
                      <w:tcPr>
                        <w:tcW w:w="2298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131 237,44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8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779 987,49</w:t>
                        </w:r>
                      </w:p>
                    </w:tc>
                    <w:tc>
                      <w:tcPr>
                        <w:tcW w:w="2298" w:type="dxa"/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131 238,33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9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779 987,63</w:t>
                        </w:r>
                      </w:p>
                    </w:tc>
                    <w:tc>
                      <w:tcPr>
                        <w:tcW w:w="2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131 234,32</w:t>
                        </w:r>
                      </w:p>
                    </w:tc>
                  </w:tr>
                  <w:tr w:rsidR="00FA036D" w:rsidRPr="00BE46CF" w:rsidTr="00BE46CF">
                    <w:tc>
                      <w:tcPr>
                        <w:tcW w:w="4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779 996,80</w:t>
                        </w:r>
                      </w:p>
                    </w:tc>
                    <w:tc>
                      <w:tcPr>
                        <w:tcW w:w="2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A036D" w:rsidRPr="00BE46CF" w:rsidRDefault="00FA036D" w:rsidP="00E5051D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131 234,50</w:t>
                        </w:r>
                      </w:p>
                    </w:tc>
                  </w:tr>
                </w:tbl>
                <w:p w:rsidR="00FA036D" w:rsidRPr="00BE46CF" w:rsidRDefault="00FA036D" w:rsidP="00E5051D">
                  <w:pPr>
                    <w:ind w:firstLine="709"/>
                    <w:jc w:val="both"/>
                  </w:pPr>
                </w:p>
                <w:p w:rsidR="00FA036D" w:rsidRPr="00BE46CF" w:rsidRDefault="00FA036D" w:rsidP="00E5051D">
                  <w:pPr>
                    <w:jc w:val="center"/>
                    <w:rPr>
                      <w:b/>
                    </w:rPr>
                  </w:pPr>
                </w:p>
                <w:p w:rsidR="00E5051D" w:rsidRPr="00BE46CF" w:rsidRDefault="00BE46CF" w:rsidP="00BE46CF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outlineLvl w:val="0"/>
                    <w:rPr>
                      <w:iCs/>
                    </w:rPr>
                  </w:pPr>
                  <w:r w:rsidRPr="00BE46CF">
                    <w:rPr>
                      <w:iCs/>
                    </w:rPr>
                    <w:t xml:space="preserve">                                                       </w:t>
                  </w:r>
                  <w:r>
                    <w:rPr>
                      <w:iCs/>
                    </w:rPr>
                    <w:t xml:space="preserve">          </w:t>
                  </w:r>
                  <w:r w:rsidRPr="00BE46CF">
                    <w:rPr>
                      <w:iCs/>
                    </w:rPr>
                    <w:t xml:space="preserve">  </w:t>
                  </w:r>
                  <w:r w:rsidR="00E5051D" w:rsidRPr="00BE46CF">
                    <w:rPr>
                      <w:iCs/>
                    </w:rPr>
                    <w:t xml:space="preserve">Приложение 2 </w:t>
                  </w:r>
                </w:p>
                <w:p w:rsidR="00E5051D" w:rsidRPr="00BE46CF" w:rsidRDefault="00E5051D" w:rsidP="00E5051D">
                  <w:pPr>
                    <w:spacing w:before="240"/>
                    <w:jc w:val="center"/>
                  </w:pPr>
                  <w:r w:rsidRPr="00BE46CF">
                    <w:t>СХЕМА</w:t>
                  </w:r>
                </w:p>
                <w:p w:rsidR="00E5051D" w:rsidRPr="00BE46CF" w:rsidRDefault="00E5051D" w:rsidP="00E5051D">
                  <w:pPr>
                    <w:ind w:left="1000" w:right="1000"/>
                    <w:jc w:val="center"/>
                  </w:pPr>
                  <w:r w:rsidRPr="00BE46CF">
                    <w:t>расположения земельного участка или земельных участков на кадастровом плане территории</w:t>
                  </w:r>
                </w:p>
                <w:p w:rsidR="00E5051D" w:rsidRPr="00BE46CF" w:rsidRDefault="00E5051D" w:rsidP="00E5051D"/>
                <w:tbl>
                  <w:tblPr>
                    <w:tblW w:w="9662" w:type="dxa"/>
                    <w:tblInd w:w="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4335"/>
                    <w:gridCol w:w="3001"/>
                    <w:gridCol w:w="2326"/>
                  </w:tblGrid>
                  <w:tr w:rsidR="00E5051D" w:rsidRPr="00BE46CF" w:rsidTr="00E5051D">
                    <w:tc>
                      <w:tcPr>
                        <w:tcW w:w="9662" w:type="dxa"/>
                        <w:gridSpan w:val="3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spacing w:before="60"/>
                        </w:pPr>
                        <w:r w:rsidRPr="00BE46CF">
                          <w:t xml:space="preserve">Условный номер земельного участка  </w:t>
                        </w:r>
                        <w:r w:rsidRPr="00BE46CF">
                          <w:rPr>
                            <w:u w:val="single"/>
                          </w:rPr>
                          <w:t>-</w:t>
                        </w:r>
                      </w:p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lastRenderedPageBreak/>
                          <w:t>(указывается в случае, если предусматривается образование двух и более земельных участков)</w:t>
                        </w:r>
                      </w:p>
                    </w:tc>
                  </w:tr>
                  <w:tr w:rsidR="00E5051D" w:rsidRPr="00BE46CF" w:rsidTr="00E5051D">
                    <w:tc>
                      <w:tcPr>
                        <w:tcW w:w="9662" w:type="dxa"/>
                        <w:gridSpan w:val="3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spacing w:before="60"/>
                        </w:pPr>
                        <w:r w:rsidRPr="00BE46CF">
                          <w:lastRenderedPageBreak/>
                          <w:t xml:space="preserve">Площадь земельного участка  </w:t>
                        </w:r>
                        <w:r w:rsidRPr="00BE46CF">
                          <w:rPr>
                            <w:u w:val="single"/>
                          </w:rPr>
                          <w:t>2 655 м²</w:t>
                        </w:r>
                      </w:p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proofErr w:type="gramStart"/>
                        <w:r w:rsidRPr="00BE46CF">
            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            </w:r>
                        <w:proofErr w:type="gramEnd"/>
                        <w:r w:rsidRPr="00BE46CF">
                          <w:t xml:space="preserve"> 1 квадратного метра. </w:t>
                        </w:r>
                        <w:proofErr w:type="gramStart"/>
                        <w:r w:rsidRPr="00BE46CF">
            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            </w:r>
                        <w:proofErr w:type="gramEnd"/>
                      </w:p>
                    </w:tc>
                  </w:tr>
                  <w:tr w:rsidR="00E5051D" w:rsidRPr="00BE46CF" w:rsidTr="00E5051D">
                    <w:tc>
                      <w:tcPr>
                        <w:tcW w:w="4335" w:type="dxa"/>
                        <w:vMerge w:val="restart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Обозначение характерных точек границ</w:t>
                        </w:r>
                      </w:p>
                    </w:tc>
                    <w:tc>
                      <w:tcPr>
                        <w:tcW w:w="5327" w:type="dxa"/>
                        <w:gridSpan w:val="2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 xml:space="preserve">Координаты, </w:t>
                        </w:r>
                        <w:proofErr w:type="gramStart"/>
                        <w:r w:rsidRPr="00BE46CF">
                          <w:t>м</w:t>
                        </w:r>
                        <w:proofErr w:type="gramEnd"/>
                      </w:p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proofErr w:type="gramStart"/>
                        <w:r w:rsidRPr="00BE46CF">
            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            </w:r>
                        <w:proofErr w:type="gramEnd"/>
                        <w:r w:rsidRPr="00BE46CF">
                          <w:t xml:space="preserve"> </w:t>
                        </w:r>
                        <w:proofErr w:type="gramStart"/>
                        <w:r w:rsidRPr="00BE46CF">
            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            </w:r>
                        <w:proofErr w:type="gramEnd"/>
                      </w:p>
                    </w:tc>
                  </w:tr>
                  <w:tr w:rsidR="00E5051D" w:rsidRPr="00BE46CF" w:rsidTr="00E5051D">
                    <w:tc>
                      <w:tcPr>
                        <w:tcW w:w="4335" w:type="dxa"/>
                        <w:vMerge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</w:pP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X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Y</w:t>
                        </w:r>
                      </w:p>
                    </w:tc>
                  </w:tr>
                  <w:tr w:rsidR="00E5051D" w:rsidRPr="00BE46CF" w:rsidTr="00E5051D">
                    <w:tc>
                      <w:tcPr>
                        <w:tcW w:w="4335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2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3</w:t>
                        </w:r>
                      </w:p>
                    </w:tc>
                  </w:tr>
                  <w:tr w:rsidR="00E5051D" w:rsidRPr="00BE46CF" w:rsidTr="00E5051D">
                    <w:tc>
                      <w:tcPr>
                        <w:tcW w:w="4335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779 942,56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131 076,33</w:t>
                        </w:r>
                      </w:p>
                    </w:tc>
                  </w:tr>
                  <w:tr w:rsidR="00E5051D" w:rsidRPr="00BE46CF" w:rsidTr="00E5051D">
                    <w:tc>
                      <w:tcPr>
                        <w:tcW w:w="4335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2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779 942,13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131 083,40</w:t>
                        </w:r>
                      </w:p>
                    </w:tc>
                  </w:tr>
                  <w:tr w:rsidR="00E5051D" w:rsidRPr="00BE46CF" w:rsidTr="00E5051D">
                    <w:tc>
                      <w:tcPr>
                        <w:tcW w:w="4335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3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779 941,45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131 098,38</w:t>
                        </w:r>
                      </w:p>
                    </w:tc>
                  </w:tr>
                  <w:tr w:rsidR="00E5051D" w:rsidRPr="00BE46CF" w:rsidTr="00E5051D">
                    <w:tc>
                      <w:tcPr>
                        <w:tcW w:w="4335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4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779 940,62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131 116,63</w:t>
                        </w:r>
                      </w:p>
                    </w:tc>
                  </w:tr>
                  <w:tr w:rsidR="00E5051D" w:rsidRPr="00BE46CF" w:rsidTr="00E5051D">
                    <w:tc>
                      <w:tcPr>
                        <w:tcW w:w="4335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5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779 923,87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131 115,47</w:t>
                        </w:r>
                      </w:p>
                    </w:tc>
                  </w:tr>
                  <w:tr w:rsidR="00E5051D" w:rsidRPr="00BE46CF" w:rsidTr="00E5051D">
                    <w:tc>
                      <w:tcPr>
                        <w:tcW w:w="4335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6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779 874,20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131 112,18</w:t>
                        </w:r>
                      </w:p>
                    </w:tc>
                  </w:tr>
                  <w:tr w:rsidR="00E5051D" w:rsidRPr="00BE46CF" w:rsidTr="00E5051D">
                    <w:tc>
                      <w:tcPr>
                        <w:tcW w:w="4335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779 877,74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131 071,84</w:t>
                        </w:r>
                      </w:p>
                    </w:tc>
                  </w:tr>
                  <w:tr w:rsidR="00E5051D" w:rsidRPr="00BE46CF" w:rsidTr="00E5051D">
                    <w:tc>
                      <w:tcPr>
                        <w:tcW w:w="4335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</w:t>
                        </w:r>
                      </w:p>
                    </w:tc>
                    <w:tc>
                      <w:tcPr>
                        <w:tcW w:w="3001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779 942,56</w:t>
                        </w:r>
                      </w:p>
                    </w:tc>
                    <w:tc>
                      <w:tcPr>
                        <w:tcW w:w="2326" w:type="dxa"/>
                        <w:vAlign w:val="center"/>
                      </w:tcPr>
                      <w:p w:rsidR="00E5051D" w:rsidRPr="00BE46CF" w:rsidRDefault="00E5051D" w:rsidP="00BE46CF">
                        <w:pPr>
                          <w:framePr w:hSpace="180" w:wrap="around" w:vAnchor="text" w:hAnchor="margin" w:y="136"/>
                          <w:jc w:val="center"/>
                        </w:pPr>
                        <w:r w:rsidRPr="00BE46CF">
                          <w:t>131 076,33</w:t>
                        </w:r>
                      </w:p>
                    </w:tc>
                  </w:tr>
                </w:tbl>
                <w:p w:rsidR="00E5051D" w:rsidRPr="00BE46CF" w:rsidRDefault="00E5051D" w:rsidP="00E5051D"/>
                <w:p w:rsidR="00E5051D" w:rsidRPr="00BE46CF" w:rsidRDefault="00E5051D" w:rsidP="00E5051D">
                  <w:pPr>
                    <w:ind w:right="-1" w:firstLine="709"/>
                    <w:jc w:val="center"/>
                    <w:rPr>
                      <w:b/>
                    </w:rPr>
                  </w:pPr>
                </w:p>
                <w:p w:rsidR="00E5051D" w:rsidRPr="00BE46CF" w:rsidRDefault="00E5051D" w:rsidP="00E5051D">
                  <w:pPr>
                    <w:ind w:right="-1" w:firstLine="709"/>
                    <w:jc w:val="center"/>
                    <w:rPr>
                      <w:b/>
                    </w:rPr>
                  </w:pPr>
                </w:p>
                <w:p w:rsidR="00E5051D" w:rsidRPr="00BE46CF" w:rsidRDefault="00E5051D" w:rsidP="00E5051D">
                  <w:pPr>
                    <w:ind w:right="-1" w:firstLine="709"/>
                    <w:jc w:val="center"/>
                    <w:rPr>
                      <w:b/>
                    </w:rPr>
                  </w:pPr>
                </w:p>
                <w:p w:rsidR="00E5051D" w:rsidRPr="00BE46CF" w:rsidRDefault="00E5051D" w:rsidP="00E5051D">
                  <w:pPr>
                    <w:ind w:right="-1" w:firstLine="709"/>
                    <w:jc w:val="center"/>
                    <w:rPr>
                      <w:b/>
                    </w:rPr>
                  </w:pPr>
                </w:p>
                <w:p w:rsidR="000D1FDC" w:rsidRDefault="00FA036D" w:rsidP="00E5051D">
                  <w:pPr>
                    <w:ind w:right="-1"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0D1FDC" w:rsidRDefault="000D1FDC" w:rsidP="00E5051D">
                  <w:pPr>
                    <w:ind w:right="-1" w:firstLine="709"/>
                    <w:jc w:val="center"/>
                    <w:rPr>
                      <w:b/>
                      <w:szCs w:val="28"/>
                    </w:rPr>
                  </w:pPr>
                </w:p>
                <w:p w:rsidR="000D1FDC" w:rsidRPr="007A4C11" w:rsidRDefault="00FA036D" w:rsidP="00E5051D">
                  <w:pPr>
                    <w:tabs>
                      <w:tab w:val="left" w:pos="1276"/>
                    </w:tabs>
                    <w:contextualSpacing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</w:t>
                  </w:r>
                </w:p>
                <w:p w:rsidR="00D0348F" w:rsidRPr="00D0348F" w:rsidRDefault="00FA036D" w:rsidP="00E5051D">
                  <w:pPr>
                    <w:jc w:val="both"/>
                    <w:rPr>
                      <w:b/>
                    </w:rPr>
                  </w:pPr>
                  <w:r>
                    <w:rPr>
                      <w:color w:val="000000"/>
                      <w:szCs w:val="28"/>
                    </w:rPr>
                    <w:t xml:space="preserve"> </w:t>
                  </w:r>
                </w:p>
                <w:p w:rsidR="00D0348F" w:rsidRPr="007C24D0" w:rsidRDefault="007C24D0" w:rsidP="00E5051D">
                  <w:pPr>
                    <w:pStyle w:val="ab"/>
                    <w:numPr>
                      <w:ilvl w:val="0"/>
                      <w:numId w:val="12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>с приложениями</w:t>
                  </w:r>
                  <w:r w:rsidR="00BE46CF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(Схемами)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BE46C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можно ознакомиться в администрации Туровского сельсовета</w:t>
                  </w:r>
                </w:p>
                <w:p w:rsidR="00E221A1" w:rsidRPr="00152EAC" w:rsidRDefault="00E221A1" w:rsidP="00E5051D">
                  <w:pPr>
                    <w:tabs>
                      <w:tab w:val="num" w:pos="780"/>
                    </w:tabs>
                    <w:jc w:val="both"/>
                    <w:rPr>
                      <w:bCs/>
                      <w:szCs w:val="28"/>
                    </w:rPr>
                  </w:pPr>
                </w:p>
                <w:p w:rsidR="00C535B3" w:rsidRPr="00506482" w:rsidRDefault="00F26227" w:rsidP="00E5051D">
                  <w:r>
                    <w:t xml:space="preserve">       </w:t>
                  </w:r>
                  <w:r w:rsidR="0081577C" w:rsidRPr="0081577C">
                    <w:t xml:space="preserve">                                                               </w:t>
                  </w:r>
                  <w:r w:rsidR="0081577C">
                    <w:t xml:space="preserve">            </w:t>
                  </w:r>
                  <w:bookmarkStart w:id="1" w:name="_GoBack"/>
                  <w:bookmarkEnd w:id="1"/>
                </w:p>
                <w:p w:rsidR="00623D0C" w:rsidRPr="00702572" w:rsidRDefault="00623D0C" w:rsidP="00E5051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E5051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E5051D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5165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5F5165">
                    <w:rPr>
                      <w:sz w:val="20"/>
                      <w:szCs w:val="20"/>
                    </w:rPr>
                    <w:t xml:space="preserve"> Л.И</w:t>
                  </w:r>
                </w:p>
                <w:p w:rsidR="00623D0C" w:rsidRPr="00702572" w:rsidRDefault="00623D0C" w:rsidP="00E5051D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E5051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E5051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E5051D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702572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702572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8C29EF">
      <w:headerReference w:type="default" r:id="rId10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D7" w:rsidRPr="00597894" w:rsidRDefault="00767CD7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767CD7" w:rsidRPr="00597894" w:rsidRDefault="00767CD7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D7" w:rsidRPr="00597894" w:rsidRDefault="00767CD7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767CD7" w:rsidRPr="00597894" w:rsidRDefault="00767CD7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763D2F">
    <w:pPr>
      <w:pStyle w:val="af0"/>
      <w:jc w:val="right"/>
    </w:pPr>
    <w:fldSimple w:instr=" PAGE   \* MERGEFORMAT ">
      <w:r w:rsidR="004B06A2">
        <w:rPr>
          <w:noProof/>
        </w:rPr>
        <w:t>2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1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2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8"/>
  </w:num>
  <w:num w:numId="5">
    <w:abstractNumId w:val="21"/>
  </w:num>
  <w:num w:numId="6">
    <w:abstractNumId w:val="22"/>
  </w:num>
  <w:num w:numId="7">
    <w:abstractNumId w:val="9"/>
  </w:num>
  <w:num w:numId="8">
    <w:abstractNumId w:val="15"/>
  </w:num>
  <w:num w:numId="9">
    <w:abstractNumId w:val="25"/>
  </w:num>
  <w:num w:numId="10">
    <w:abstractNumId w:val="26"/>
  </w:num>
  <w:num w:numId="11">
    <w:abstractNumId w:val="16"/>
  </w:num>
  <w:num w:numId="12">
    <w:abstractNumId w:val="14"/>
  </w:num>
  <w:num w:numId="13">
    <w:abstractNumId w:val="6"/>
  </w:num>
  <w:num w:numId="14">
    <w:abstractNumId w:val="19"/>
  </w:num>
  <w:num w:numId="15">
    <w:abstractNumId w:val="2"/>
  </w:num>
  <w:num w:numId="16">
    <w:abstractNumId w:val="7"/>
  </w:num>
  <w:num w:numId="17">
    <w:abstractNumId w:val="11"/>
  </w:num>
  <w:num w:numId="18">
    <w:abstractNumId w:val="23"/>
  </w:num>
  <w:num w:numId="19">
    <w:abstractNumId w:val="24"/>
  </w:num>
  <w:num w:numId="20">
    <w:abstractNumId w:val="4"/>
  </w:num>
  <w:num w:numId="21">
    <w:abstractNumId w:val="3"/>
  </w:num>
  <w:num w:numId="22">
    <w:abstractNumId w:val="17"/>
  </w:num>
  <w:num w:numId="23">
    <w:abstractNumId w:val="1"/>
  </w:num>
  <w:num w:numId="24">
    <w:abstractNumId w:val="8"/>
  </w:num>
  <w:num w:numId="25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3D9C"/>
    <w:rsid w:val="000115BE"/>
    <w:rsid w:val="00014DA4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0D1FDC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616D4"/>
    <w:rsid w:val="00174C34"/>
    <w:rsid w:val="001838B8"/>
    <w:rsid w:val="001C3387"/>
    <w:rsid w:val="001C7650"/>
    <w:rsid w:val="001D47D0"/>
    <w:rsid w:val="001D68B4"/>
    <w:rsid w:val="001E4A01"/>
    <w:rsid w:val="001E4E54"/>
    <w:rsid w:val="001E6266"/>
    <w:rsid w:val="001F21E5"/>
    <w:rsid w:val="00201473"/>
    <w:rsid w:val="002044A5"/>
    <w:rsid w:val="00223047"/>
    <w:rsid w:val="002378DA"/>
    <w:rsid w:val="0024022A"/>
    <w:rsid w:val="0024200A"/>
    <w:rsid w:val="00244159"/>
    <w:rsid w:val="002630C2"/>
    <w:rsid w:val="00271A84"/>
    <w:rsid w:val="002738EA"/>
    <w:rsid w:val="00275A24"/>
    <w:rsid w:val="00276863"/>
    <w:rsid w:val="00282E94"/>
    <w:rsid w:val="00290E44"/>
    <w:rsid w:val="002A0157"/>
    <w:rsid w:val="002A0ED0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F5717"/>
    <w:rsid w:val="00300D67"/>
    <w:rsid w:val="00302E22"/>
    <w:rsid w:val="00307362"/>
    <w:rsid w:val="00310340"/>
    <w:rsid w:val="003256A8"/>
    <w:rsid w:val="0033291F"/>
    <w:rsid w:val="00333112"/>
    <w:rsid w:val="003372DD"/>
    <w:rsid w:val="00340151"/>
    <w:rsid w:val="00354454"/>
    <w:rsid w:val="003549DA"/>
    <w:rsid w:val="003560C1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4A23"/>
    <w:rsid w:val="003F5C69"/>
    <w:rsid w:val="004159C1"/>
    <w:rsid w:val="00422F7C"/>
    <w:rsid w:val="00450EAE"/>
    <w:rsid w:val="0045203B"/>
    <w:rsid w:val="004524E8"/>
    <w:rsid w:val="00456511"/>
    <w:rsid w:val="004629E7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4FEC"/>
    <w:rsid w:val="004A7F1F"/>
    <w:rsid w:val="004B06A2"/>
    <w:rsid w:val="004B2184"/>
    <w:rsid w:val="004B5173"/>
    <w:rsid w:val="004B75EB"/>
    <w:rsid w:val="004C22F7"/>
    <w:rsid w:val="004D4152"/>
    <w:rsid w:val="004D7927"/>
    <w:rsid w:val="004E0930"/>
    <w:rsid w:val="004E0FE9"/>
    <w:rsid w:val="00506482"/>
    <w:rsid w:val="0050681E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34538"/>
    <w:rsid w:val="0064331A"/>
    <w:rsid w:val="00647A67"/>
    <w:rsid w:val="00651373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4747"/>
    <w:rsid w:val="006B7FB3"/>
    <w:rsid w:val="006C334D"/>
    <w:rsid w:val="006C34A5"/>
    <w:rsid w:val="006C4ECF"/>
    <w:rsid w:val="006C55CA"/>
    <w:rsid w:val="006D6BA0"/>
    <w:rsid w:val="006E37DA"/>
    <w:rsid w:val="006F0E8A"/>
    <w:rsid w:val="00702572"/>
    <w:rsid w:val="00704421"/>
    <w:rsid w:val="00712EBF"/>
    <w:rsid w:val="007210D7"/>
    <w:rsid w:val="00721170"/>
    <w:rsid w:val="007424B4"/>
    <w:rsid w:val="007528A3"/>
    <w:rsid w:val="00752930"/>
    <w:rsid w:val="007529DF"/>
    <w:rsid w:val="00754CCF"/>
    <w:rsid w:val="00763C45"/>
    <w:rsid w:val="00763D2F"/>
    <w:rsid w:val="00767CD7"/>
    <w:rsid w:val="00770E6E"/>
    <w:rsid w:val="00770F05"/>
    <w:rsid w:val="00774631"/>
    <w:rsid w:val="0077724E"/>
    <w:rsid w:val="00785EB8"/>
    <w:rsid w:val="00790EA2"/>
    <w:rsid w:val="00792AD3"/>
    <w:rsid w:val="00792ECC"/>
    <w:rsid w:val="007C24D0"/>
    <w:rsid w:val="007C35F8"/>
    <w:rsid w:val="007D06C0"/>
    <w:rsid w:val="007D549E"/>
    <w:rsid w:val="007D6D9E"/>
    <w:rsid w:val="007E1987"/>
    <w:rsid w:val="007E232F"/>
    <w:rsid w:val="007E4283"/>
    <w:rsid w:val="007E544E"/>
    <w:rsid w:val="00803342"/>
    <w:rsid w:val="0081577C"/>
    <w:rsid w:val="00827D1F"/>
    <w:rsid w:val="00832C1E"/>
    <w:rsid w:val="00834747"/>
    <w:rsid w:val="008350AE"/>
    <w:rsid w:val="008437BC"/>
    <w:rsid w:val="00855CC9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B6480"/>
    <w:rsid w:val="008C29EF"/>
    <w:rsid w:val="008C71E0"/>
    <w:rsid w:val="008D3708"/>
    <w:rsid w:val="008E2EEB"/>
    <w:rsid w:val="008E5082"/>
    <w:rsid w:val="009046A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72CEE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E5F3F"/>
    <w:rsid w:val="009E65F5"/>
    <w:rsid w:val="009F20E6"/>
    <w:rsid w:val="009F290C"/>
    <w:rsid w:val="009F67F9"/>
    <w:rsid w:val="00A076B0"/>
    <w:rsid w:val="00A1596F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5004"/>
    <w:rsid w:val="00A85D8E"/>
    <w:rsid w:val="00A92933"/>
    <w:rsid w:val="00A972F2"/>
    <w:rsid w:val="00AA0980"/>
    <w:rsid w:val="00AA3B82"/>
    <w:rsid w:val="00AA595F"/>
    <w:rsid w:val="00AB1CBA"/>
    <w:rsid w:val="00AB203D"/>
    <w:rsid w:val="00AB74D8"/>
    <w:rsid w:val="00AC0D37"/>
    <w:rsid w:val="00AC108C"/>
    <w:rsid w:val="00AC7496"/>
    <w:rsid w:val="00AD148E"/>
    <w:rsid w:val="00AD32FF"/>
    <w:rsid w:val="00AD5529"/>
    <w:rsid w:val="00AD7650"/>
    <w:rsid w:val="00AE653F"/>
    <w:rsid w:val="00AF0E17"/>
    <w:rsid w:val="00B021A2"/>
    <w:rsid w:val="00B1619A"/>
    <w:rsid w:val="00B32FB3"/>
    <w:rsid w:val="00B34E02"/>
    <w:rsid w:val="00B35211"/>
    <w:rsid w:val="00B36BA3"/>
    <w:rsid w:val="00B4031D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D3D13"/>
    <w:rsid w:val="00BD668A"/>
    <w:rsid w:val="00BD79E4"/>
    <w:rsid w:val="00BE46CF"/>
    <w:rsid w:val="00BF4A16"/>
    <w:rsid w:val="00C11476"/>
    <w:rsid w:val="00C1471F"/>
    <w:rsid w:val="00C20C33"/>
    <w:rsid w:val="00C30932"/>
    <w:rsid w:val="00C40F0F"/>
    <w:rsid w:val="00C4203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3FAD"/>
    <w:rsid w:val="00C95F64"/>
    <w:rsid w:val="00CA317F"/>
    <w:rsid w:val="00CA5358"/>
    <w:rsid w:val="00CA5D9D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0E34"/>
    <w:rsid w:val="00D0348F"/>
    <w:rsid w:val="00D05804"/>
    <w:rsid w:val="00D1156D"/>
    <w:rsid w:val="00D15F33"/>
    <w:rsid w:val="00D21AB0"/>
    <w:rsid w:val="00D2692F"/>
    <w:rsid w:val="00D32D28"/>
    <w:rsid w:val="00D415C7"/>
    <w:rsid w:val="00D43007"/>
    <w:rsid w:val="00D44408"/>
    <w:rsid w:val="00D5043D"/>
    <w:rsid w:val="00D51D8A"/>
    <w:rsid w:val="00D540D8"/>
    <w:rsid w:val="00D76677"/>
    <w:rsid w:val="00D81371"/>
    <w:rsid w:val="00D92332"/>
    <w:rsid w:val="00D932FE"/>
    <w:rsid w:val="00DB3465"/>
    <w:rsid w:val="00DB588C"/>
    <w:rsid w:val="00DD2114"/>
    <w:rsid w:val="00DE005D"/>
    <w:rsid w:val="00DF1CCA"/>
    <w:rsid w:val="00E01EAA"/>
    <w:rsid w:val="00E107C2"/>
    <w:rsid w:val="00E126AD"/>
    <w:rsid w:val="00E14FB2"/>
    <w:rsid w:val="00E166C4"/>
    <w:rsid w:val="00E221A1"/>
    <w:rsid w:val="00E42A8F"/>
    <w:rsid w:val="00E452DE"/>
    <w:rsid w:val="00E45D4C"/>
    <w:rsid w:val="00E5051D"/>
    <w:rsid w:val="00E56F59"/>
    <w:rsid w:val="00E5785A"/>
    <w:rsid w:val="00E72910"/>
    <w:rsid w:val="00E73970"/>
    <w:rsid w:val="00E838FC"/>
    <w:rsid w:val="00E847C4"/>
    <w:rsid w:val="00E85295"/>
    <w:rsid w:val="00E860CB"/>
    <w:rsid w:val="00E8680F"/>
    <w:rsid w:val="00E937A2"/>
    <w:rsid w:val="00E964AD"/>
    <w:rsid w:val="00EA3D50"/>
    <w:rsid w:val="00EB1BCB"/>
    <w:rsid w:val="00EB3003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89B"/>
    <w:rsid w:val="00F00AF0"/>
    <w:rsid w:val="00F03607"/>
    <w:rsid w:val="00F0431A"/>
    <w:rsid w:val="00F13D4A"/>
    <w:rsid w:val="00F26227"/>
    <w:rsid w:val="00F2709C"/>
    <w:rsid w:val="00F27132"/>
    <w:rsid w:val="00F319B1"/>
    <w:rsid w:val="00F439F0"/>
    <w:rsid w:val="00F50B5E"/>
    <w:rsid w:val="00F5719E"/>
    <w:rsid w:val="00F606DE"/>
    <w:rsid w:val="00F72D21"/>
    <w:rsid w:val="00F81AB8"/>
    <w:rsid w:val="00F93684"/>
    <w:rsid w:val="00FA036D"/>
    <w:rsid w:val="00FA0C69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A62AD6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34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3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4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1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urov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31EF-E515-45DB-837B-6DF646B3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2024-05-27T03:26:00Z</cp:lastPrinted>
  <dcterms:created xsi:type="dcterms:W3CDTF">2017-06-22T04:08:00Z</dcterms:created>
  <dcterms:modified xsi:type="dcterms:W3CDTF">2024-06-11T04:18:00Z</dcterms:modified>
</cp:coreProperties>
</file>