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4B5EAE" w:rsidP="0074122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 июля</w:t>
                  </w:r>
                  <w:r w:rsidR="0074122A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FB474C"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 w:rsidR="00940301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64DA6" w:rsidRPr="00F25C0C" w:rsidRDefault="00DB7ED6" w:rsidP="00164DA6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4B5EAE" w:rsidRDefault="004B5EAE" w:rsidP="007248FB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</w:rPr>
                    <w:drawing>
                      <wp:inline distT="0" distB="0" distL="0" distR="0">
                        <wp:extent cx="514350" cy="619125"/>
                        <wp:effectExtent l="0" t="0" r="0" b="9525"/>
                        <wp:docPr id="2" name="Рисунок 1" descr="abansky_rayon_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bansky_rayon_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5EAE" w:rsidRPr="007248FB" w:rsidRDefault="004B5EAE" w:rsidP="004B5EAE">
                  <w:r>
                    <w:rPr>
                      <w:szCs w:val="28"/>
                    </w:rPr>
                    <w:t xml:space="preserve">  </w:t>
                  </w: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АДМИНИСТРАЦИЯ ТУРОВСКОГО СЕЛЬСОВЕТА</w:t>
                  </w: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АБАНСКОГО РАЙОНА КРАСНОЯРСКОГО КРАЯ</w:t>
                  </w:r>
                </w:p>
                <w:p w:rsidR="004B5EAE" w:rsidRPr="007248FB" w:rsidRDefault="004B5EAE" w:rsidP="004B5EAE">
                  <w:pPr>
                    <w:jc w:val="center"/>
                  </w:pP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ПОСТ</w:t>
                  </w:r>
                  <w:r w:rsidRPr="007248FB">
                    <w:rPr>
                      <w:noProof/>
                    </w:rPr>
                    <w:t>А</w:t>
                  </w:r>
                  <w:r w:rsidRPr="007248FB">
                    <w:t>НОВЛЕНИЕ</w:t>
                  </w:r>
                </w:p>
                <w:p w:rsidR="004B5EAE" w:rsidRPr="007248FB" w:rsidRDefault="004B5EAE" w:rsidP="004B5EAE"/>
                <w:p w:rsidR="004B5EAE" w:rsidRPr="007248FB" w:rsidRDefault="004B5EAE" w:rsidP="004B5EAE">
                  <w:pPr>
                    <w:jc w:val="both"/>
                  </w:pPr>
                  <w:r w:rsidRPr="007248FB">
                    <w:t>04.07.2025                                                      с. Турово                                                                 №25</w:t>
                  </w:r>
                </w:p>
                <w:p w:rsidR="004B5EAE" w:rsidRPr="007248FB" w:rsidRDefault="004B5EAE" w:rsidP="004B5EAE">
                  <w:pPr>
                    <w:ind w:right="5102"/>
                  </w:pPr>
                </w:p>
                <w:p w:rsidR="004B5EAE" w:rsidRPr="007248FB" w:rsidRDefault="004B5EAE" w:rsidP="004B5EAE">
                  <w:pPr>
                    <w:tabs>
                      <w:tab w:val="left" w:pos="9355"/>
                    </w:tabs>
                    <w:ind w:right="-143"/>
                  </w:pPr>
                  <w:r w:rsidRPr="007248FB">
                    <w:t>О</w:t>
                  </w:r>
                  <w:bookmarkStart w:id="0" w:name="_GoBack"/>
                  <w:bookmarkEnd w:id="0"/>
                  <w:r w:rsidRPr="007248FB">
                    <w:t xml:space="preserve">б отмене Постановлений  </w:t>
                  </w:r>
                </w:p>
                <w:p w:rsidR="004B5EAE" w:rsidRPr="007248FB" w:rsidRDefault="004B5EAE" w:rsidP="004B5EAE">
                  <w:pPr>
                    <w:tabs>
                      <w:tab w:val="left" w:pos="9355"/>
                    </w:tabs>
                    <w:ind w:right="-143"/>
                  </w:pPr>
                  <w:r w:rsidRPr="007248FB">
                    <w:t>администрации Туровского сельсовета</w:t>
                  </w:r>
                </w:p>
                <w:p w:rsidR="004B5EAE" w:rsidRPr="007248FB" w:rsidRDefault="004B5EAE" w:rsidP="004B5EAE">
                  <w:pPr>
                    <w:tabs>
                      <w:tab w:val="left" w:pos="9355"/>
                    </w:tabs>
                    <w:ind w:right="-143"/>
                  </w:pPr>
                  <w:r w:rsidRPr="007248FB">
                    <w:t xml:space="preserve"> № 19 от 23.06.2025г и № 22 от 25.06.2025г</w:t>
                  </w:r>
                </w:p>
                <w:p w:rsidR="004B5EAE" w:rsidRPr="007248FB" w:rsidRDefault="004B5EAE" w:rsidP="004B5EAE">
                  <w:pPr>
                    <w:pStyle w:val="ConsPlusTitle"/>
                    <w:rPr>
                      <w:sz w:val="24"/>
                      <w:szCs w:val="24"/>
                    </w:rPr>
                  </w:pPr>
                </w:p>
                <w:p w:rsidR="004B5EAE" w:rsidRPr="007248FB" w:rsidRDefault="004B5EAE" w:rsidP="004B5EAE">
                  <w:pPr>
                    <w:tabs>
                      <w:tab w:val="left" w:pos="709"/>
                    </w:tabs>
                    <w:jc w:val="both"/>
                  </w:pPr>
                  <w:proofErr w:type="gramStart"/>
                  <w:r w:rsidRPr="007248FB">
                    <w:t xml:space="preserve">В соответствии с Федеральными законами  от 28 декабря 2013 года </w:t>
                  </w:r>
                  <w:r w:rsidRPr="007248FB">
                    <w:br/>
            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            </w:r>
                  <w:r w:rsidRPr="007248FB">
                    <w:br/>
                    <w:t>«Об утверждении Правил присвоения, изменения и аннулирования адресов», ст.16,19 Устава Туровского сельсовета Абанского района Красноярского края, на</w:t>
                  </w:r>
                  <w:proofErr w:type="gramEnd"/>
                  <w:r w:rsidRPr="007248FB">
                    <w:t xml:space="preserve"> </w:t>
                  </w:r>
                  <w:proofErr w:type="gramStart"/>
                  <w:r w:rsidRPr="007248FB">
                    <w:t>основании</w:t>
                  </w:r>
                  <w:proofErr w:type="gramEnd"/>
                  <w:r w:rsidRPr="007248FB"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4B5EAE" w:rsidRPr="007248FB" w:rsidRDefault="004B5EAE" w:rsidP="004B5EAE">
                  <w:pPr>
                    <w:tabs>
                      <w:tab w:val="left" w:pos="709"/>
                    </w:tabs>
                    <w:rPr>
                      <w:b/>
                    </w:rPr>
                  </w:pPr>
                  <w:r w:rsidRPr="007248FB">
                    <w:rPr>
                      <w:b/>
                    </w:rPr>
                    <w:tab/>
                    <w:t>ПОСТАНОВЛЯЮ:</w:t>
                  </w:r>
                </w:p>
                <w:p w:rsidR="004B5EAE" w:rsidRPr="007248FB" w:rsidRDefault="004B5EAE" w:rsidP="004B5EAE">
                  <w:pPr>
                    <w:tabs>
                      <w:tab w:val="left" w:pos="709"/>
                    </w:tabs>
                    <w:rPr>
                      <w:b/>
                    </w:rPr>
                  </w:pPr>
                </w:p>
                <w:p w:rsidR="004B5EAE" w:rsidRPr="007248FB" w:rsidRDefault="004B5EAE" w:rsidP="004B5EAE">
                  <w:pPr>
                    <w:tabs>
                      <w:tab w:val="left" w:pos="709"/>
                    </w:tabs>
                  </w:pPr>
                  <w:r w:rsidRPr="007248FB">
                    <w:tab/>
                    <w:t>1. Отменить Постановления  администрации Туровского сельсовета</w:t>
                  </w:r>
                </w:p>
                <w:p w:rsidR="004B5EAE" w:rsidRPr="007248FB" w:rsidRDefault="004B5EAE" w:rsidP="004B5EAE">
                  <w:pPr>
                    <w:tabs>
                      <w:tab w:val="left" w:pos="9355"/>
                    </w:tabs>
                    <w:ind w:right="-143"/>
                  </w:pPr>
                  <w:r w:rsidRPr="007248FB">
                    <w:t xml:space="preserve"> № 19 от 23.06.2025г и № 22 от 25.06.2025г о присвоении адреса земельным участкам, относящихся к категории земель населённых пунктов:  </w:t>
                  </w: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  <w:suppressAutoHyphens/>
                    <w:ind w:left="709"/>
                    <w:jc w:val="both"/>
                  </w:pP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</w:pPr>
                  <w:r w:rsidRPr="007248FB">
                    <w:tab/>
                    <w:t xml:space="preserve"> -Российская Федерация, Красноярский край, муниципальный район Абанский, сельское поселение  Туровский сельсовет, с. Турово,  ул. Советская</w:t>
                  </w:r>
                  <w:proofErr w:type="gramStart"/>
                  <w:r w:rsidRPr="007248FB">
                    <w:t xml:space="preserve"> ,</w:t>
                  </w:r>
                  <w:proofErr w:type="gramEnd"/>
                  <w:r w:rsidRPr="007248FB">
                    <w:t xml:space="preserve"> земельный участок № 8. </w:t>
                  </w: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</w:pPr>
                  <w:r w:rsidRPr="007248FB">
                    <w:tab/>
                    <w:t xml:space="preserve"> -Российская Федерация, Красноярский край, муниципальный район Абанский, сельское поселение  Туровский сельсовет, с. Турово,  ул. Советская, земельный участок № 29.</w:t>
                  </w: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</w:pPr>
                  <w:r w:rsidRPr="007248FB">
                    <w:t xml:space="preserve"> </w:t>
                  </w: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  <w:jc w:val="both"/>
                  </w:pPr>
                  <w:r w:rsidRPr="007248FB">
                    <w:tab/>
                    <w:t>2.Постановление вступает в силу в день его подписания.</w:t>
                  </w:r>
                </w:p>
                <w:p w:rsidR="004B5EAE" w:rsidRPr="007248FB" w:rsidRDefault="004B5EAE" w:rsidP="004B5EAE">
                  <w:pPr>
                    <w:tabs>
                      <w:tab w:val="left" w:pos="0"/>
                    </w:tabs>
                    <w:ind w:left="1684"/>
                    <w:jc w:val="both"/>
                  </w:pPr>
                </w:p>
                <w:p w:rsidR="004B5EAE" w:rsidRPr="007248FB" w:rsidRDefault="004B5EAE" w:rsidP="004B5EAE"/>
                <w:p w:rsidR="004B5EAE" w:rsidRPr="007248FB" w:rsidRDefault="004B5EAE" w:rsidP="004B5EAE">
                  <w:r w:rsidRPr="007248FB">
                    <w:t xml:space="preserve"> </w:t>
                  </w:r>
                </w:p>
                <w:p w:rsidR="004B5EAE" w:rsidRPr="007248FB" w:rsidRDefault="004B5EAE" w:rsidP="004B5EAE">
                  <w:r w:rsidRPr="007248FB">
                    <w:t xml:space="preserve">Глава  Туровского  сельсовета                                                     Е.А. Черкасова  </w:t>
                  </w:r>
                </w:p>
                <w:p w:rsidR="004B5EAE" w:rsidRPr="007248FB" w:rsidRDefault="004B5EAE" w:rsidP="004B5EAE"/>
                <w:p w:rsidR="004B5EAE" w:rsidRPr="007248FB" w:rsidRDefault="004B5EAE" w:rsidP="004B5EAE"/>
                <w:p w:rsidR="004B5EAE" w:rsidRPr="007248FB" w:rsidRDefault="004B5EAE" w:rsidP="004B5EAE">
                  <w:pPr>
                    <w:shd w:val="clear" w:color="auto" w:fill="FFFFFF"/>
                    <w:spacing w:before="19"/>
                    <w:ind w:left="58"/>
                    <w:jc w:val="center"/>
                    <w:rPr>
                      <w:b/>
                      <w:noProof/>
                      <w:color w:val="000000"/>
                      <w:spacing w:val="6"/>
                    </w:rPr>
                  </w:pPr>
                  <w:r w:rsidRPr="007248FB">
                    <w:rPr>
                      <w:b/>
                      <w:noProof/>
                      <w:color w:val="000000"/>
                      <w:spacing w:val="6"/>
                    </w:rPr>
                    <w:lastRenderedPageBreak/>
                    <w:drawing>
                      <wp:inline distT="0" distB="0" distL="0" distR="0">
                        <wp:extent cx="590550" cy="734695"/>
                        <wp:effectExtent l="19050" t="0" r="0" b="0"/>
                        <wp:docPr id="3" name="Рисунок 1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34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АДМИНИСТРАЦИЯ ТУРОВСКОГО СЕЛЬСОВЕТА</w:t>
                  </w: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АБАНСКОГО РАЙОНА  КРАСНОЯРСКОГО КРАЯ</w:t>
                  </w:r>
                </w:p>
                <w:p w:rsidR="004B5EAE" w:rsidRPr="007248FB" w:rsidRDefault="004B5EAE" w:rsidP="004B5EAE"/>
                <w:p w:rsidR="004B5EAE" w:rsidRPr="007248FB" w:rsidRDefault="004B5EAE" w:rsidP="004B5EAE">
                  <w:pPr>
                    <w:jc w:val="center"/>
                  </w:pPr>
                  <w:r w:rsidRPr="007248FB">
                    <w:t>ПОСТАНОВЛЕНИЕ</w:t>
                  </w:r>
                </w:p>
                <w:p w:rsidR="004B5EAE" w:rsidRPr="007248FB" w:rsidRDefault="004B5EAE" w:rsidP="004B5EAE">
                  <w:pPr>
                    <w:rPr>
                      <w:b/>
                    </w:rPr>
                  </w:pPr>
                </w:p>
                <w:p w:rsidR="004B5EAE" w:rsidRPr="007248FB" w:rsidRDefault="004B5EAE" w:rsidP="004B5EAE">
                  <w:r w:rsidRPr="007248FB">
                    <w:t xml:space="preserve">18.07.2025    </w:t>
                  </w:r>
                  <w:r w:rsidRPr="007248FB">
                    <w:rPr>
                      <w:b/>
                    </w:rPr>
                    <w:t xml:space="preserve">                                     </w:t>
                  </w:r>
                  <w:r w:rsidRPr="007248FB">
                    <w:t>с. Турово                                              № 26</w:t>
                  </w:r>
                </w:p>
                <w:p w:rsidR="004B5EAE" w:rsidRPr="007248FB" w:rsidRDefault="004B5EAE" w:rsidP="004B5EAE">
                  <w:pPr>
                    <w:rPr>
                      <w:b/>
                    </w:rPr>
                  </w:pPr>
                </w:p>
                <w:p w:rsidR="004B5EAE" w:rsidRPr="007248FB" w:rsidRDefault="004B5EAE" w:rsidP="004B5EAE">
                  <w:r w:rsidRPr="007248FB">
                    <w:t xml:space="preserve">Об утверждении отчёта об исполнении </w:t>
                  </w:r>
                </w:p>
                <w:p w:rsidR="004B5EAE" w:rsidRPr="007248FB" w:rsidRDefault="004B5EAE" w:rsidP="004B5EAE">
                  <w:r w:rsidRPr="007248FB">
                    <w:t xml:space="preserve">бюджета поселения Туровский сельсовет </w:t>
                  </w:r>
                </w:p>
                <w:p w:rsidR="004B5EAE" w:rsidRPr="007248FB" w:rsidRDefault="004B5EAE" w:rsidP="004B5EAE">
                  <w:r w:rsidRPr="007248FB">
                    <w:t xml:space="preserve">Абанского района Красноярского края </w:t>
                  </w:r>
                </w:p>
                <w:p w:rsidR="004B5EAE" w:rsidRPr="007248FB" w:rsidRDefault="004B5EAE" w:rsidP="004B5EAE">
                  <w:r w:rsidRPr="007248FB">
                    <w:t>за 1-е полугодие 2025 года</w:t>
                  </w:r>
                </w:p>
                <w:p w:rsidR="004B5EAE" w:rsidRPr="007248FB" w:rsidRDefault="004B5EAE" w:rsidP="004B5EAE">
                  <w:pPr>
                    <w:jc w:val="both"/>
                    <w:rPr>
                      <w:b/>
                    </w:rPr>
                  </w:pPr>
                </w:p>
                <w:p w:rsidR="004B5EAE" w:rsidRPr="007248FB" w:rsidRDefault="004B5EAE" w:rsidP="004B5EAE">
                  <w:pPr>
                    <w:ind w:firstLine="708"/>
                    <w:jc w:val="both"/>
                    <w:rPr>
                      <w:b/>
                    </w:rPr>
                  </w:pPr>
                  <w:r w:rsidRPr="007248FB">
                    <w:t>В соответствии со ст. 21 Положения  «О бюджетном процессе в Туровском  сельсовете», а также руководствуясь ст. 19 Устава Туровского сельсовета Абанского района Красноярского края,</w:t>
                  </w:r>
                  <w:r w:rsidRPr="007248FB">
                    <w:rPr>
                      <w:b/>
                    </w:rPr>
                    <w:t xml:space="preserve">  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ПОСТАНОВЛЯЮ: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1. Утвердить отчёт об исполнении бюджета поселения Туровский сельсовет за 1-е полугодие 2025 года согласно приложению.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2. Опубликовать настоящее постановление в печатном органе администрации Туровского сельсовета «Сельские вести».</w:t>
                  </w:r>
                </w:p>
                <w:p w:rsidR="004B5EAE" w:rsidRPr="007248FB" w:rsidRDefault="004B5EAE" w:rsidP="004B5EAE">
                  <w:pPr>
                    <w:ind w:firstLine="709"/>
                    <w:jc w:val="both"/>
                  </w:pPr>
                  <w:r w:rsidRPr="007248FB">
                    <w:t>3. Постановление вступает в силу со дня официального опубликования.</w:t>
                  </w:r>
                </w:p>
                <w:p w:rsidR="004B5EAE" w:rsidRPr="007248FB" w:rsidRDefault="004B5EAE" w:rsidP="004B5EAE">
                  <w:pPr>
                    <w:jc w:val="both"/>
                  </w:pPr>
                </w:p>
                <w:p w:rsidR="004B5EAE" w:rsidRPr="007248FB" w:rsidRDefault="004B5EAE" w:rsidP="004B5EAE"/>
                <w:p w:rsidR="004B5EAE" w:rsidRPr="007248FB" w:rsidRDefault="004B5EAE" w:rsidP="004B5EAE"/>
                <w:p w:rsidR="004B5EAE" w:rsidRPr="007248FB" w:rsidRDefault="004B5EAE" w:rsidP="004B5EAE"/>
                <w:p w:rsidR="004B5EAE" w:rsidRPr="007248FB" w:rsidRDefault="004B5EAE" w:rsidP="004B5EAE">
                  <w:r w:rsidRPr="007248FB">
                    <w:t>Глава Туровского сельсовета                                                Е.А. Черкасова</w:t>
                  </w:r>
                </w:p>
                <w:p w:rsidR="004B5EAE" w:rsidRPr="007248FB" w:rsidRDefault="004B5EAE" w:rsidP="004B5EAE"/>
                <w:p w:rsidR="004B5EAE" w:rsidRPr="007248FB" w:rsidRDefault="004B5EAE" w:rsidP="004B5EAE"/>
                <w:p w:rsidR="004B5EAE" w:rsidRPr="007248FB" w:rsidRDefault="004B5EAE" w:rsidP="004B5EAE"/>
                <w:p w:rsidR="004B5EAE" w:rsidRPr="007248FB" w:rsidRDefault="004B5EAE" w:rsidP="004B5EAE">
                  <w:pPr>
                    <w:jc w:val="center"/>
                    <w:rPr>
                      <w:b/>
                      <w:noProof/>
                      <w:color w:val="000000"/>
                      <w:spacing w:val="6"/>
                    </w:rPr>
                  </w:pP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 xml:space="preserve">АДМИНИСТРАЦИЯ ТУРОВСКОГО СЕЛЬСОВЕТА </w:t>
                  </w: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>АБАНСКОГО РАЙОНА КРАСНОЯРСКОГО КРАЯ</w:t>
                  </w:r>
                </w:p>
                <w:p w:rsidR="004B5EAE" w:rsidRPr="007248FB" w:rsidRDefault="004B5EAE" w:rsidP="004B5EAE">
                  <w:pPr>
                    <w:jc w:val="center"/>
                  </w:pPr>
                </w:p>
                <w:p w:rsidR="004B5EAE" w:rsidRPr="007248FB" w:rsidRDefault="004B5EAE" w:rsidP="004B5EAE">
                  <w:pPr>
                    <w:jc w:val="center"/>
                  </w:pPr>
                  <w:r w:rsidRPr="007248FB">
                    <w:t xml:space="preserve">ПОСТАНОВЛЕНИЕ  </w:t>
                  </w:r>
                </w:p>
                <w:p w:rsidR="004B5EAE" w:rsidRPr="007248FB" w:rsidRDefault="004B5EAE" w:rsidP="004B5EAE">
                  <w:r w:rsidRPr="007248FB">
                    <w:t>18.07.2025                                       с. Турово                                                 № 27</w:t>
                  </w:r>
                </w:p>
                <w:p w:rsidR="004B5EAE" w:rsidRPr="007248FB" w:rsidRDefault="004B5EAE" w:rsidP="004B5EAE"/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О внесении изменений в постановление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администрации Туровского сельсовета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Абанского района Красноярского края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от 01.11.2013 № 31 «Об утверждении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муниципальной программы Туровского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сельсовета «Обеспечение жизнедеятельности </w:t>
                  </w:r>
                </w:p>
                <w:p w:rsidR="004B5EAE" w:rsidRPr="007248FB" w:rsidRDefault="004B5EAE" w:rsidP="004B5EAE">
                  <w:pPr>
                    <w:rPr>
                      <w:bCs/>
                    </w:rPr>
                  </w:pPr>
                  <w:r w:rsidRPr="007248FB">
                    <w:rPr>
                      <w:bCs/>
                    </w:rPr>
                    <w:t>на территории Туровского сельсовета Абанского района»</w:t>
                  </w:r>
                </w:p>
                <w:p w:rsidR="004B5EAE" w:rsidRPr="007248FB" w:rsidRDefault="004B5EAE" w:rsidP="004B5EAE">
                  <w:pPr>
                    <w:spacing w:line="192" w:lineRule="auto"/>
                    <w:jc w:val="both"/>
                    <w:rPr>
                      <w:bCs/>
                    </w:rPr>
                  </w:pPr>
                </w:p>
                <w:p w:rsidR="004B5EAE" w:rsidRPr="007248FB" w:rsidRDefault="004B5EAE" w:rsidP="004B5EAE">
                  <w:pPr>
                    <w:ind w:firstLine="709"/>
                    <w:jc w:val="both"/>
                  </w:pPr>
                  <w:proofErr w:type="gramStart"/>
                  <w:r w:rsidRPr="007248FB">
                    <w:t xml:space="preserve"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</w:t>
                  </w:r>
                  <w:r w:rsidRPr="007248FB">
                    <w:lastRenderedPageBreak/>
                    <w:t>заказов для муниципальных нужд», Приказа министерства экономического развития РФ от</w:t>
                  </w:r>
                  <w:proofErr w:type="gramEnd"/>
                  <w:r w:rsidRPr="007248FB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7248FB">
                    <w:t>регламентирующее</w:t>
                  </w:r>
                  <w:proofErr w:type="gramEnd"/>
                  <w:r w:rsidRPr="007248FB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7248FB">
                    <w:t>энергоэффективности</w:t>
                  </w:r>
                  <w:proofErr w:type="spellEnd"/>
                  <w:r w:rsidRPr="007248FB">
                    <w:t xml:space="preserve">, руководствуясь статьями 16, 19 Устава Туровского сельсовета Абанского района Красноярского края, 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ПОСТАНОВЛЯЕТ:</w:t>
                  </w:r>
                </w:p>
                <w:p w:rsidR="004B5EAE" w:rsidRPr="007248FB" w:rsidRDefault="004B5EAE" w:rsidP="004B5EAE">
                  <w:pPr>
                    <w:ind w:firstLine="709"/>
                    <w:jc w:val="both"/>
                    <w:rPr>
                      <w:bCs/>
                    </w:rPr>
                  </w:pPr>
                  <w:r w:rsidRPr="007248FB"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Абанского района»» следующие изменения:                                                         </w:t>
                  </w:r>
                  <w:r w:rsidRPr="007248FB">
                    <w:rPr>
                      <w:bCs/>
                    </w:rPr>
                    <w:t xml:space="preserve">                                                                                                              </w:t>
                  </w:r>
                  <w:r w:rsidRPr="007248FB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B5EAE" w:rsidRPr="007248FB" w:rsidRDefault="004B5EAE" w:rsidP="004B5EAE">
                  <w:pPr>
                    <w:ind w:firstLine="709"/>
                    <w:jc w:val="both"/>
                    <w:rPr>
                      <w:bCs/>
                    </w:rPr>
                  </w:pPr>
                  <w:r w:rsidRPr="007248FB">
                    <w:rPr>
                      <w:bCs/>
                    </w:rPr>
                    <w:t xml:space="preserve">1.1. В паспорте муниципальной программы «Обеспечение жизнедеятельности на территории Туровского сельсовета Абанского района» строку «Ресурсное обеспечение программы» изложить в новой редакции:  </w:t>
                  </w:r>
                </w:p>
                <w:p w:rsidR="004B5EAE" w:rsidRPr="007248FB" w:rsidRDefault="004B5EAE" w:rsidP="004B5EAE">
                  <w:pPr>
                    <w:ind w:firstLine="709"/>
                    <w:jc w:val="both"/>
                    <w:rPr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4B5EAE" w:rsidRPr="007248FB" w:rsidTr="00BB47E6">
                    <w:tc>
                      <w:tcPr>
                        <w:tcW w:w="2836" w:type="dxa"/>
                      </w:tcPr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7248FB"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Общий объем финансирования программы составляют 31251,1 тыс. рублей, из них: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2014 году – 2025,8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2015 году – 4644,5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2016 году – 895,7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2017 году – 1602,9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2018 году – 1947,0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2019 году – 1798,8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2020 году – 1407,9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2021 году – 2229,1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2022 году – 2839,4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2023 году – 3330,8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2024 году – 2407,4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2025 году – 4352,7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2026 году – 953,8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2027 году – 815,3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том числе: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средства районного бюджета – 4978,4 тыс. рублей, из них: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2014 году – 258,7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2015 году – 272,4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2016 году – 250,8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2017 году – 250,3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2018 году – 328,8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2019 году – 314,2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2020 году – 279,1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2021 году – 287,6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2022 году – 342,7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2023 году – 248,7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2024 году – 374,8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2025 году – 1770,3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2026 году – 0,0 тыс. рублей.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2027 году – 0,0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средства бюджета поселения – 14996,2 тыс. рублей, из них: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2014 году – 590,5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2015 году – 542,4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2016 году – 474,3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2017 году – 1180,7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lastRenderedPageBreak/>
                          <w:t>в 2018 году – 556,9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2019 году – 1279,8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2020 году – 900,8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2021 году – 1514,9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2022 году – 1498,2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2023 году – 1871,8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2024 году – 1510,8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2025 году – 1543,6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2026 году – 835,0 тыс. рублей.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2027 году – 696,5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 xml:space="preserve">средства краевого бюджета – 11276,5 тыс. рублей, из них: 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2014 году – 1176,6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2015 году – 3829,7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2016 году – 170,6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2017 году – 171,9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2018 году – 1061,3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2019 году – 204,8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7248FB">
                          <w:t>в 2020 году – 228,0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2021 году – 426,6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2022 году – 998,5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2023 году – 1210,3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2024 году – 521,8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2025 году – 1038,8 тыс. рублей;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2026 году – 118,8 тыс. рублей.</w:t>
                        </w:r>
                      </w:p>
                      <w:p w:rsidR="004B5EAE" w:rsidRPr="007248FB" w:rsidRDefault="004B5EAE" w:rsidP="004B5EAE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7248FB">
                          <w:t>в 2027 году – 118,8 тыс. рублей;</w:t>
                        </w:r>
                      </w:p>
                    </w:tc>
                  </w:tr>
                </w:tbl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lastRenderedPageBreak/>
                    <w:t>1.2.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4B5EAE" w:rsidRPr="007248FB" w:rsidTr="00BB47E6">
                    <w:tc>
                      <w:tcPr>
                        <w:tcW w:w="2874" w:type="dxa"/>
                      </w:tcPr>
                      <w:p w:rsidR="004B5EAE" w:rsidRPr="007248FB" w:rsidRDefault="004B5EAE" w:rsidP="004B5EAE">
                        <w:pPr>
                          <w:rPr>
                            <w:b/>
                          </w:rPr>
                        </w:pPr>
                        <w:r w:rsidRPr="007248FB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4B5EAE" w:rsidRPr="007248FB" w:rsidRDefault="004B5EAE" w:rsidP="004B5EAE">
                        <w:pPr>
                          <w:pStyle w:val="ConsPlusCel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48F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составляет 4106,3 тыс. рублей, в том числе по годам:  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2024 год – 1409,6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2025 год – 1819,0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2026 год – 514,4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2027 год – 363,3 тыс. рублей.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Из них: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Средства краевого бюджета – 400,0 тыс. рублей, из них: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2024 год – 400,0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2025 год – 0,0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2026 год – 0,0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2027 год – 0,0 тыс. рублей.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Средства бюджета поселения – 3030,2 тыс</w:t>
                        </w:r>
                        <w:proofErr w:type="gramStart"/>
                        <w:r w:rsidRPr="007248FB">
                          <w:t>.р</w:t>
                        </w:r>
                        <w:proofErr w:type="gramEnd"/>
                        <w:r w:rsidRPr="007248FB">
                          <w:t>ублей, из них: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2024 год – 1009,6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2025 год – 1142,9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2026 год – 514,4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jc w:val="both"/>
                        </w:pPr>
                        <w:r w:rsidRPr="007248FB">
                          <w:t>2027 год – 363,3 тыс. рублей.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Средства районного бюджета – 676,1 тыс</w:t>
                        </w:r>
                        <w:proofErr w:type="gramStart"/>
                        <w:r w:rsidRPr="007248FB">
                          <w:t>.р</w:t>
                        </w:r>
                        <w:proofErr w:type="gramEnd"/>
                        <w:r w:rsidRPr="007248FB">
                          <w:t>ублей, из них: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2024 год – 0,0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2025 год – 676,1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spacing w:line="100" w:lineRule="atLeast"/>
                        </w:pPr>
                        <w:r w:rsidRPr="007248FB">
                          <w:t>2026 год – 0,0 тыс. рублей;</w:t>
                        </w:r>
                      </w:p>
                      <w:p w:rsidR="004B5EAE" w:rsidRPr="007248FB" w:rsidRDefault="004B5EAE" w:rsidP="004B5EAE">
                        <w:pPr>
                          <w:autoSpaceDE w:val="0"/>
                          <w:jc w:val="both"/>
                        </w:pPr>
                        <w:r w:rsidRPr="007248FB">
                          <w:t>2027 год – 0,0 тыс. рублей.</w:t>
                        </w:r>
                      </w:p>
                    </w:tc>
                  </w:tr>
                </w:tbl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lastRenderedPageBreak/>
                    <w:t xml:space="preserve">1.3.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пункт 10 изложить в новой редакции:                                                                    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4B5EAE" w:rsidRPr="007248FB" w:rsidRDefault="004B5EAE" w:rsidP="004B5EAE">
                  <w:pPr>
                    <w:ind w:firstLine="709"/>
                    <w:jc w:val="both"/>
                  </w:pPr>
                  <w:r w:rsidRPr="007248FB">
                    <w:t>Мероприятия подпрограммы реализуются за счет средств бюджета поселения и краевого.</w:t>
                  </w:r>
                </w:p>
                <w:p w:rsidR="004B5EAE" w:rsidRPr="007248FB" w:rsidRDefault="004B5EAE" w:rsidP="004B5EAE">
                  <w:pPr>
                    <w:autoSpaceDE w:val="0"/>
                    <w:ind w:firstLine="709"/>
                    <w:jc w:val="both"/>
                  </w:pPr>
                  <w:r w:rsidRPr="007248FB">
                    <w:t>Общий объём финансирования подпрограммы составляет 4 106,3 тыс. рублей, из них:</w:t>
                  </w:r>
                </w:p>
                <w:p w:rsidR="004B5EAE" w:rsidRPr="007248FB" w:rsidRDefault="004B5EAE" w:rsidP="004B5EAE">
                  <w:pPr>
                    <w:autoSpaceDE w:val="0"/>
                    <w:ind w:firstLine="709"/>
                    <w:jc w:val="both"/>
                  </w:pPr>
                  <w:r w:rsidRPr="007248FB">
                    <w:t>- за счет средств бюджета поселения  3 030,2 тыс. рублей;</w:t>
                  </w:r>
                </w:p>
                <w:p w:rsidR="004B5EAE" w:rsidRPr="007248FB" w:rsidRDefault="004B5EAE" w:rsidP="004B5EAE">
                  <w:pPr>
                    <w:autoSpaceDE w:val="0"/>
                    <w:ind w:firstLine="709"/>
                    <w:jc w:val="both"/>
                  </w:pPr>
                  <w:r w:rsidRPr="007248FB">
                    <w:t>- за счет средств районного бюджета 676,1 тыс. рублей;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- за счет средств краевого бюджета    400,0 тыс. рублей</w:t>
                  </w:r>
                  <w:proofErr w:type="gramStart"/>
                  <w:r w:rsidRPr="007248FB">
                    <w:t>.»</w:t>
                  </w:r>
                  <w:proofErr w:type="gramEnd"/>
                </w:p>
                <w:p w:rsidR="004B5EAE" w:rsidRPr="007248FB" w:rsidRDefault="004B5EAE" w:rsidP="004B5EAE">
                  <w:pPr>
                    <w:autoSpaceDE w:val="0"/>
                    <w:ind w:firstLine="708"/>
                    <w:jc w:val="both"/>
                  </w:pPr>
                  <w:r w:rsidRPr="007248FB">
                    <w:t>1.4. Приложение № 2 к подпрограмме «Повышение энергетической эффективности, обеспечение жизнедеятельности коммунальной системы, благоустройство территории» изложить в новой редакции согласно приложению № 1 к настоящему постановлению.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1.4. Приложение № 4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2 к настоящему постановлению.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1.6. Приложение № 5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3 к настоящему постановлению.</w:t>
                  </w:r>
                </w:p>
                <w:p w:rsidR="004B5EAE" w:rsidRPr="007248FB" w:rsidRDefault="004B5EAE" w:rsidP="004B5EAE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7248FB">
                    <w:rPr>
                      <w:b w:val="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7248FB">
                    <w:rPr>
                      <w:b w:val="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7248FB">
                    <w:rPr>
                      <w:b w:val="0"/>
                      <w:sz w:val="24"/>
                      <w:szCs w:val="24"/>
                    </w:rPr>
                    <w:t xml:space="preserve"> выполнением настоящего  Постановления оставляю за собой.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  <w:r w:rsidRPr="007248FB">
                    <w:t>3. Данное Постановление подлежит официальному  опубликованию в печатном органе администрации Туровского сельсовета «Сельские вести».</w:t>
                  </w: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</w:p>
                <w:p w:rsidR="004B5EAE" w:rsidRPr="007248FB" w:rsidRDefault="004B5EAE" w:rsidP="004B5EAE">
                  <w:pPr>
                    <w:ind w:firstLine="708"/>
                    <w:jc w:val="both"/>
                  </w:pPr>
                </w:p>
                <w:p w:rsidR="004B5EAE" w:rsidRPr="007248FB" w:rsidRDefault="004B5EAE" w:rsidP="004B5EAE">
                  <w:r w:rsidRPr="007248FB">
                    <w:t xml:space="preserve"> Глава  Туровского сельсовета                                                      Е.А. Черкасова</w:t>
                  </w:r>
                </w:p>
                <w:p w:rsidR="004B5EAE" w:rsidRPr="007248FB" w:rsidRDefault="004B5EAE" w:rsidP="004B5EAE"/>
                <w:p w:rsidR="009E59C6" w:rsidRPr="007248FB" w:rsidRDefault="009E59C6" w:rsidP="009E59C6">
                  <w:pPr>
                    <w:jc w:val="center"/>
                  </w:pPr>
                  <w:r w:rsidRPr="007248FB">
                    <w:rPr>
                      <w:noProof/>
                    </w:rPr>
                    <w:drawing>
                      <wp:inline distT="0" distB="0" distL="0" distR="0">
                        <wp:extent cx="518160" cy="619125"/>
                        <wp:effectExtent l="19050" t="0" r="0" b="0"/>
                        <wp:docPr id="7" name="Рисунок 1" descr="abansky_rayon_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bansky_rayon_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248FB">
                    <w:t xml:space="preserve"> </w:t>
                  </w:r>
                </w:p>
                <w:p w:rsidR="009E59C6" w:rsidRPr="007248FB" w:rsidRDefault="009E59C6" w:rsidP="009E59C6">
                  <w:pPr>
                    <w:jc w:val="center"/>
                  </w:pPr>
                </w:p>
                <w:p w:rsidR="009E59C6" w:rsidRPr="007248FB" w:rsidRDefault="009E59C6" w:rsidP="009E59C6">
                  <w:pPr>
                    <w:autoSpaceDE w:val="0"/>
                    <w:autoSpaceDN w:val="0"/>
                    <w:jc w:val="center"/>
                  </w:pPr>
                  <w:r w:rsidRPr="007248FB">
                    <w:t xml:space="preserve">АДМИНИСТРАЦИЯ ТУРОВСКОГО СЕЛЬСОВЕТА </w:t>
                  </w:r>
                </w:p>
                <w:p w:rsidR="009E59C6" w:rsidRPr="007248FB" w:rsidRDefault="009E59C6" w:rsidP="009E59C6">
                  <w:pPr>
                    <w:autoSpaceDE w:val="0"/>
                    <w:autoSpaceDN w:val="0"/>
                    <w:jc w:val="center"/>
                  </w:pPr>
                  <w:r w:rsidRPr="007248FB">
                    <w:t>АБАНСКОГО РАЙОНА КРАСНОЯРСКОГО КРАЯ</w:t>
                  </w:r>
                </w:p>
                <w:p w:rsidR="009E59C6" w:rsidRPr="007248FB" w:rsidRDefault="009E59C6" w:rsidP="009E59C6"/>
                <w:p w:rsidR="009E59C6" w:rsidRPr="007248FB" w:rsidRDefault="009E59C6" w:rsidP="009E59C6">
                  <w:pPr>
                    <w:jc w:val="center"/>
                  </w:pPr>
                  <w:r w:rsidRPr="007248FB">
                    <w:t>ПОСТАНОВЛЕНИЕ</w:t>
                  </w:r>
                </w:p>
                <w:p w:rsidR="009E59C6" w:rsidRPr="007248FB" w:rsidRDefault="009E59C6" w:rsidP="009E59C6">
                  <w:pPr>
                    <w:jc w:val="center"/>
                  </w:pPr>
                </w:p>
                <w:p w:rsidR="009E59C6" w:rsidRPr="007248FB" w:rsidRDefault="009E59C6" w:rsidP="009E59C6">
                  <w:pPr>
                    <w:jc w:val="both"/>
                  </w:pPr>
                  <w:r w:rsidRPr="007248FB">
                    <w:t xml:space="preserve">18.07.2025                                                                                  </w:t>
                  </w:r>
                  <w:r w:rsidR="007248FB" w:rsidRPr="007248FB">
                    <w:t xml:space="preserve">               </w:t>
                  </w:r>
                  <w:r w:rsidRPr="007248FB">
                    <w:t xml:space="preserve">       </w:t>
                  </w:r>
                  <w:r w:rsidR="007248FB">
                    <w:t xml:space="preserve">                    </w:t>
                  </w:r>
                  <w:r w:rsidRPr="007248FB">
                    <w:t xml:space="preserve">      № 28</w:t>
                  </w:r>
                </w:p>
                <w:p w:rsidR="009E59C6" w:rsidRPr="007248FB" w:rsidRDefault="009E59C6" w:rsidP="009E59C6">
                  <w:pPr>
                    <w:jc w:val="center"/>
                  </w:pPr>
                  <w:r w:rsidRPr="007248FB">
                    <w:t>с.  Турово</w:t>
                  </w:r>
                </w:p>
                <w:p w:rsidR="009E59C6" w:rsidRPr="007248FB" w:rsidRDefault="009E59C6" w:rsidP="009E59C6">
                  <w:pPr>
                    <w:jc w:val="both"/>
                  </w:pPr>
                </w:p>
                <w:p w:rsidR="009E59C6" w:rsidRPr="007248FB" w:rsidRDefault="009E59C6" w:rsidP="009E59C6">
                  <w:r w:rsidRPr="007248FB">
                    <w:t>Об обеспечении  безопасности людей</w:t>
                  </w:r>
                </w:p>
                <w:p w:rsidR="009E59C6" w:rsidRPr="007248FB" w:rsidRDefault="009E59C6" w:rsidP="009E59C6">
                  <w:r w:rsidRPr="007248FB">
                    <w:t>на водных объектах на территории</w:t>
                  </w:r>
                </w:p>
                <w:p w:rsidR="009E59C6" w:rsidRPr="007248FB" w:rsidRDefault="009E59C6" w:rsidP="009E59C6">
                  <w:r w:rsidRPr="007248FB">
                    <w:t xml:space="preserve"> населенных пунктов Туровского </w:t>
                  </w:r>
                </w:p>
                <w:p w:rsidR="009E59C6" w:rsidRPr="007248FB" w:rsidRDefault="009E59C6" w:rsidP="009E59C6">
                  <w:r w:rsidRPr="007248FB">
                    <w:t xml:space="preserve">сельсовета Абанского района </w:t>
                  </w:r>
                </w:p>
                <w:p w:rsidR="009E59C6" w:rsidRPr="007248FB" w:rsidRDefault="009E59C6" w:rsidP="009E59C6">
                  <w:r w:rsidRPr="007248FB">
                    <w:t xml:space="preserve">Красноярского края  в  </w:t>
                  </w:r>
                  <w:proofErr w:type="gramStart"/>
                  <w:r w:rsidRPr="007248FB">
                    <w:t>летний</w:t>
                  </w:r>
                  <w:proofErr w:type="gramEnd"/>
                  <w:r w:rsidRPr="007248FB">
                    <w:t xml:space="preserve">   </w:t>
                  </w:r>
                </w:p>
                <w:p w:rsidR="009E59C6" w:rsidRPr="007248FB" w:rsidRDefault="009E59C6" w:rsidP="009E59C6">
                  <w:r w:rsidRPr="007248FB">
                    <w:t>период  2025года</w:t>
                  </w:r>
                </w:p>
                <w:p w:rsidR="009E59C6" w:rsidRPr="007248FB" w:rsidRDefault="009E59C6" w:rsidP="009E59C6">
                  <w:pPr>
                    <w:jc w:val="both"/>
                  </w:pP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 xml:space="preserve">В состав Туровского сельсовета Абанского района Красноярского края входят четыре населенных пункта – с. Турово, с. Залипье, д. Пушкино, </w:t>
                  </w:r>
                  <w:r w:rsidRPr="007248FB">
                    <w:br/>
                    <w:t xml:space="preserve">д. Сенное.  В с. Турово и с. Залипье имеются природные водоемы (пруды). 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proofErr w:type="gramStart"/>
                  <w:r w:rsidRPr="007248FB">
                    <w:t>Согласно Постановления</w:t>
                  </w:r>
                  <w:proofErr w:type="gramEnd"/>
                  <w:r w:rsidRPr="007248FB">
                    <w:t xml:space="preserve"> администрации Абанского района </w:t>
                  </w:r>
                  <w:r w:rsidRPr="007248FB">
                    <w:br/>
                    <w:t xml:space="preserve">от 04.06.2025 № 216-п, данные водоёмы относятся к необорудованным водным объектам, на </w:t>
                  </w:r>
                  <w:r w:rsidRPr="007248FB">
                    <w:lastRenderedPageBreak/>
                    <w:t>которых запрещёно  купание.</w:t>
                  </w:r>
                  <w:r w:rsidRPr="007248FB">
                    <w:br/>
                    <w:t xml:space="preserve"> </w:t>
                  </w:r>
                  <w:r w:rsidRPr="007248FB">
                    <w:tab/>
                    <w:t xml:space="preserve">В целях обеспечения   безопасности людей на водных объектах </w:t>
                  </w:r>
                  <w:r w:rsidRPr="007248FB">
                    <w:br/>
                    <w:t xml:space="preserve">на территории Туровского сельсовета Абанского района Красноярского </w:t>
                  </w:r>
                </w:p>
                <w:p w:rsidR="009E59C6" w:rsidRPr="007248FB" w:rsidRDefault="009E59C6" w:rsidP="009E59C6">
                  <w:pPr>
                    <w:jc w:val="both"/>
                  </w:pPr>
                  <w:r w:rsidRPr="007248FB">
                    <w:t>края  в  летний   период  2025года, руководствуясь  ст. 6,27,65 Водного кодекса  Российской Федерации, Постановлением Совета администрации Красноярского края от 21.04.2008г № 189-п №Об утверждении Правил охраны жизни людей на водных объектах в Красноярском крае»</w:t>
                  </w:r>
                  <w:proofErr w:type="gramStart"/>
                  <w:r w:rsidRPr="007248FB">
                    <w:t>,в</w:t>
                  </w:r>
                  <w:proofErr w:type="gramEnd"/>
                  <w:r w:rsidRPr="007248FB">
                    <w:t xml:space="preserve"> целях обеспечения безопасности людей, охраны их жизни и здоровья на водных объектах Абанского района в летний период 2025года, руководствуясь ст. 43,44 Устава Туровского сельсовета Абанского района Красноярского края,</w:t>
                  </w:r>
                </w:p>
                <w:p w:rsidR="009E59C6" w:rsidRPr="007248FB" w:rsidRDefault="009E59C6" w:rsidP="009E59C6">
                  <w:pPr>
                    <w:ind w:firstLine="708"/>
                  </w:pPr>
                  <w:r w:rsidRPr="007248FB">
                    <w:t>ПОСТАНОВЛЯЮ</w:t>
                  </w:r>
                  <w:proofErr w:type="gramStart"/>
                  <w:r w:rsidRPr="007248FB">
                    <w:t xml:space="preserve"> :</w:t>
                  </w:r>
                  <w:proofErr w:type="gramEnd"/>
                  <w:r w:rsidRPr="007248FB">
                    <w:t xml:space="preserve">   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>1.Запретить на прудах в с</w:t>
                  </w:r>
                  <w:proofErr w:type="gramStart"/>
                  <w:r w:rsidRPr="007248FB">
                    <w:t>.Т</w:t>
                  </w:r>
                  <w:proofErr w:type="gramEnd"/>
                  <w:r w:rsidRPr="007248FB">
                    <w:t>урово и с. Залипье   катание на маломерных судах и гидроциклах, купания вследствие несоответствия требованиям безопасности на воде  данных водных объектов ;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>2. Установить в местах, запрещённых для купания, стандартные запрещающие знаки «Купаться запрещено» - пруд в с</w:t>
                  </w:r>
                  <w:proofErr w:type="gramStart"/>
                  <w:r w:rsidRPr="007248FB">
                    <w:t>.Т</w:t>
                  </w:r>
                  <w:proofErr w:type="gramEnd"/>
                  <w:r w:rsidRPr="007248FB">
                    <w:t xml:space="preserve">урово и пруд в </w:t>
                  </w:r>
                  <w:proofErr w:type="spellStart"/>
                  <w:r w:rsidRPr="007248FB">
                    <w:t>с.Залипье</w:t>
                  </w:r>
                  <w:proofErr w:type="spellEnd"/>
                  <w:r w:rsidRPr="007248FB">
                    <w:t>;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>3. Организовать   патрулирование силами общественности за соблюдением гражданами запретов в местах</w:t>
                  </w:r>
                  <w:proofErr w:type="gramStart"/>
                  <w:r w:rsidRPr="007248FB">
                    <w:t xml:space="preserve"> ,</w:t>
                  </w:r>
                  <w:proofErr w:type="gramEnd"/>
                  <w:r w:rsidRPr="007248FB">
                    <w:t xml:space="preserve"> запрещённых для купания. </w:t>
                  </w:r>
                </w:p>
                <w:p w:rsidR="009E59C6" w:rsidRPr="007248FB" w:rsidRDefault="009E59C6" w:rsidP="009E59C6">
                  <w:pPr>
                    <w:jc w:val="both"/>
                  </w:pPr>
                  <w:r w:rsidRPr="007248FB">
                    <w:t xml:space="preserve">          4. Информировать население об установленных запретах;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 xml:space="preserve">5. </w:t>
                  </w:r>
                  <w:proofErr w:type="gramStart"/>
                  <w:r w:rsidRPr="007248FB">
                    <w:t>Контроль за</w:t>
                  </w:r>
                  <w:proofErr w:type="gramEnd"/>
                  <w:r w:rsidRPr="007248FB">
                    <w:t xml:space="preserve"> исполнением настоящего Постановления оставляю </w:t>
                  </w:r>
                  <w:r w:rsidRPr="007248FB">
                    <w:br/>
                    <w:t>за собой.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>6. Настоящее Постановление вступает в силу  после его официального опубликования в периодическом печатном издании администрации Туровского сельсовета «Сельские вести» и на официальном сайте Туровского сельсовета.</w:t>
                  </w:r>
                </w:p>
                <w:p w:rsidR="009E59C6" w:rsidRPr="007248FB" w:rsidRDefault="009E59C6" w:rsidP="009E59C6">
                  <w:pPr>
                    <w:ind w:firstLine="708"/>
                    <w:jc w:val="both"/>
                  </w:pPr>
                  <w:r w:rsidRPr="007248FB">
                    <w:t xml:space="preserve"> </w:t>
                  </w:r>
                </w:p>
                <w:p w:rsidR="009E59C6" w:rsidRPr="007248FB" w:rsidRDefault="009E59C6" w:rsidP="009E59C6">
                  <w:pPr>
                    <w:jc w:val="both"/>
                  </w:pPr>
                </w:p>
                <w:p w:rsidR="009E59C6" w:rsidRDefault="009E59C6" w:rsidP="009E59C6">
                  <w:pPr>
                    <w:jc w:val="both"/>
                    <w:rPr>
                      <w:sz w:val="28"/>
                      <w:szCs w:val="28"/>
                    </w:rPr>
                  </w:pPr>
                  <w:r w:rsidRPr="007248FB">
                    <w:t>Глава Туровского сельсовета                                                         Е.А. Черкасова</w:t>
                  </w: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17D84" w:rsidRPr="00BD0F2C" w:rsidRDefault="00217D84" w:rsidP="00164D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7D84" w:rsidRPr="00B31F67" w:rsidRDefault="00217D84" w:rsidP="00164DA6">
                  <w:pPr>
                    <w:suppressAutoHyphens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217D84" w:rsidRPr="00B31F67" w:rsidRDefault="00217D84" w:rsidP="00164DA6">
                  <w:pPr>
                    <w:pStyle w:val="24"/>
                    <w:shd w:val="clear" w:color="auto" w:fill="auto"/>
                    <w:tabs>
                      <w:tab w:val="left" w:pos="1099"/>
                      <w:tab w:val="left" w:pos="3701"/>
                    </w:tabs>
                    <w:spacing w:line="235" w:lineRule="exact"/>
                    <w:jc w:val="both"/>
                  </w:pPr>
                </w:p>
                <w:p w:rsidR="00623D0C" w:rsidRPr="00702572" w:rsidRDefault="00623D0C" w:rsidP="00164D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164D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164DA6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E54F8">
                    <w:rPr>
                      <w:sz w:val="20"/>
                      <w:szCs w:val="20"/>
                    </w:rPr>
                    <w:t>Горелик Е.В.</w:t>
                  </w:r>
                </w:p>
                <w:p w:rsidR="00623D0C" w:rsidRPr="00702572" w:rsidRDefault="00623D0C" w:rsidP="00164DA6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164DA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164DA6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164DA6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  <w:tr w:rsidR="002E54F8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E54F8" w:rsidRPr="00B26BAE" w:rsidRDefault="002E54F8" w:rsidP="001473FB"/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0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2D" w:rsidRPr="00597894" w:rsidRDefault="008A352D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8A352D" w:rsidRPr="00597894" w:rsidRDefault="008A352D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2D" w:rsidRPr="00597894" w:rsidRDefault="008A352D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8A352D" w:rsidRPr="00597894" w:rsidRDefault="008A352D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5E" w:rsidRDefault="00C87B57">
    <w:pPr>
      <w:pStyle w:val="af0"/>
      <w:jc w:val="right"/>
    </w:pPr>
    <w:fldSimple w:instr=" PAGE   \* MERGEFORMAT ">
      <w:r w:rsidR="007248FB">
        <w:rPr>
          <w:noProof/>
        </w:rPr>
        <w:t>5</w:t>
      </w:r>
    </w:fldSimple>
  </w:p>
  <w:p w:rsidR="00D67C5E" w:rsidRDefault="00D67C5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D12823"/>
    <w:multiLevelType w:val="multilevel"/>
    <w:tmpl w:val="F89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D7E6F"/>
    <w:multiLevelType w:val="multilevel"/>
    <w:tmpl w:val="617A0CA4"/>
    <w:lvl w:ilvl="0"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25"/>
      <w:numFmt w:val="decimal"/>
      <w:lvlText w:val="%1.%2.%3"/>
      <w:lvlJc w:val="left"/>
      <w:pPr>
        <w:tabs>
          <w:tab w:val="num" w:pos="1559"/>
        </w:tabs>
        <w:ind w:left="1559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6573CE"/>
    <w:multiLevelType w:val="multilevel"/>
    <w:tmpl w:val="E264D5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A66C8D"/>
    <w:multiLevelType w:val="multilevel"/>
    <w:tmpl w:val="4AA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3E099A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9">
    <w:nsid w:val="601417F3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5D2A61"/>
    <w:multiLevelType w:val="multilevel"/>
    <w:tmpl w:val="FA1A82FA"/>
    <w:lvl w:ilvl="0">
      <w:start w:val="28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abstractNum w:abstractNumId="31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4A12F87"/>
    <w:multiLevelType w:val="multilevel"/>
    <w:tmpl w:val="399C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5A07B1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5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6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127311D"/>
    <w:multiLevelType w:val="multilevel"/>
    <w:tmpl w:val="BAE6B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39656E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41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25"/>
  </w:num>
  <w:num w:numId="5">
    <w:abstractNumId w:val="34"/>
  </w:num>
  <w:num w:numId="6">
    <w:abstractNumId w:val="36"/>
  </w:num>
  <w:num w:numId="7">
    <w:abstractNumId w:val="15"/>
  </w:num>
  <w:num w:numId="8">
    <w:abstractNumId w:val="22"/>
  </w:num>
  <w:num w:numId="9">
    <w:abstractNumId w:val="42"/>
  </w:num>
  <w:num w:numId="10">
    <w:abstractNumId w:val="43"/>
  </w:num>
  <w:num w:numId="11">
    <w:abstractNumId w:val="23"/>
  </w:num>
  <w:num w:numId="12">
    <w:abstractNumId w:val="21"/>
  </w:num>
  <w:num w:numId="13">
    <w:abstractNumId w:val="11"/>
  </w:num>
  <w:num w:numId="14">
    <w:abstractNumId w:val="27"/>
  </w:num>
  <w:num w:numId="15">
    <w:abstractNumId w:val="2"/>
  </w:num>
  <w:num w:numId="16">
    <w:abstractNumId w:val="12"/>
  </w:num>
  <w:num w:numId="17">
    <w:abstractNumId w:val="18"/>
  </w:num>
  <w:num w:numId="18">
    <w:abstractNumId w:val="38"/>
  </w:num>
  <w:num w:numId="19">
    <w:abstractNumId w:val="41"/>
  </w:num>
  <w:num w:numId="20">
    <w:abstractNumId w:val="7"/>
  </w:num>
  <w:num w:numId="21">
    <w:abstractNumId w:val="4"/>
  </w:num>
  <w:num w:numId="22">
    <w:abstractNumId w:val="24"/>
  </w:num>
  <w:num w:numId="23">
    <w:abstractNumId w:val="1"/>
  </w:num>
  <w:num w:numId="24">
    <w:abstractNumId w:val="14"/>
  </w:num>
  <w:num w:numId="25">
    <w:abstractNumId w:val="19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17"/>
  </w:num>
  <w:num w:numId="30">
    <w:abstractNumId w:val="35"/>
  </w:num>
  <w:num w:numId="31">
    <w:abstractNumId w:val="40"/>
  </w:num>
  <w:num w:numId="32">
    <w:abstractNumId w:val="39"/>
  </w:num>
  <w:num w:numId="33">
    <w:abstractNumId w:val="0"/>
  </w:num>
  <w:num w:numId="34">
    <w:abstractNumId w:val="29"/>
  </w:num>
  <w:num w:numId="35">
    <w:abstractNumId w:val="33"/>
  </w:num>
  <w:num w:numId="36">
    <w:abstractNumId w:val="26"/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"/>
  </w:num>
  <w:num w:numId="41">
    <w:abstractNumId w:val="13"/>
  </w:num>
  <w:num w:numId="42">
    <w:abstractNumId w:val="30"/>
  </w:num>
  <w:num w:numId="4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69B"/>
    <w:rsid w:val="00003D9C"/>
    <w:rsid w:val="000115BE"/>
    <w:rsid w:val="00014DA4"/>
    <w:rsid w:val="00016DFA"/>
    <w:rsid w:val="00031458"/>
    <w:rsid w:val="000345FC"/>
    <w:rsid w:val="00037EDC"/>
    <w:rsid w:val="000562D4"/>
    <w:rsid w:val="00060784"/>
    <w:rsid w:val="00064559"/>
    <w:rsid w:val="000666DC"/>
    <w:rsid w:val="000720DB"/>
    <w:rsid w:val="00072FDA"/>
    <w:rsid w:val="00074853"/>
    <w:rsid w:val="00093B45"/>
    <w:rsid w:val="00096ED2"/>
    <w:rsid w:val="000B4D56"/>
    <w:rsid w:val="000B5165"/>
    <w:rsid w:val="000C3B0B"/>
    <w:rsid w:val="000C55AF"/>
    <w:rsid w:val="000D093D"/>
    <w:rsid w:val="000D1FDC"/>
    <w:rsid w:val="001005A3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64DA6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11E9F"/>
    <w:rsid w:val="00217D84"/>
    <w:rsid w:val="00223047"/>
    <w:rsid w:val="002378DA"/>
    <w:rsid w:val="002401FB"/>
    <w:rsid w:val="0024022A"/>
    <w:rsid w:val="0024200A"/>
    <w:rsid w:val="00242BCF"/>
    <w:rsid w:val="00244159"/>
    <w:rsid w:val="00255522"/>
    <w:rsid w:val="00257344"/>
    <w:rsid w:val="002630C2"/>
    <w:rsid w:val="0026489B"/>
    <w:rsid w:val="00270F59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E54F8"/>
    <w:rsid w:val="002F5717"/>
    <w:rsid w:val="002F7258"/>
    <w:rsid w:val="00300D67"/>
    <w:rsid w:val="00302E22"/>
    <w:rsid w:val="00303A1F"/>
    <w:rsid w:val="00307362"/>
    <w:rsid w:val="00310340"/>
    <w:rsid w:val="003256A8"/>
    <w:rsid w:val="0033291F"/>
    <w:rsid w:val="00333112"/>
    <w:rsid w:val="00336ED3"/>
    <w:rsid w:val="003372DD"/>
    <w:rsid w:val="00340151"/>
    <w:rsid w:val="003511A9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101F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3F75DF"/>
    <w:rsid w:val="004111EA"/>
    <w:rsid w:val="004159C1"/>
    <w:rsid w:val="00422F7C"/>
    <w:rsid w:val="00450EAE"/>
    <w:rsid w:val="0045203B"/>
    <w:rsid w:val="004524E8"/>
    <w:rsid w:val="00456511"/>
    <w:rsid w:val="004629E7"/>
    <w:rsid w:val="00464EEA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5EAE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1B3"/>
    <w:rsid w:val="004E361E"/>
    <w:rsid w:val="004E49F2"/>
    <w:rsid w:val="00506482"/>
    <w:rsid w:val="0050681E"/>
    <w:rsid w:val="00507E24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51B9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1651"/>
    <w:rsid w:val="005C2273"/>
    <w:rsid w:val="005C6A17"/>
    <w:rsid w:val="005D5ABC"/>
    <w:rsid w:val="005D5CB0"/>
    <w:rsid w:val="005E409B"/>
    <w:rsid w:val="005E6333"/>
    <w:rsid w:val="005F5165"/>
    <w:rsid w:val="005F6578"/>
    <w:rsid w:val="005F7979"/>
    <w:rsid w:val="00602B67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27240"/>
    <w:rsid w:val="00634538"/>
    <w:rsid w:val="0064102D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A3AF8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248FB"/>
    <w:rsid w:val="0074122A"/>
    <w:rsid w:val="007424B4"/>
    <w:rsid w:val="007528A3"/>
    <w:rsid w:val="00752930"/>
    <w:rsid w:val="007529DF"/>
    <w:rsid w:val="00754CCF"/>
    <w:rsid w:val="0076110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95F3A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352D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8B9"/>
    <w:rsid w:val="00937D85"/>
    <w:rsid w:val="00940301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9C6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011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86FE7"/>
    <w:rsid w:val="00A9197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57FF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670E3"/>
    <w:rsid w:val="00B74342"/>
    <w:rsid w:val="00B76CD0"/>
    <w:rsid w:val="00B76F22"/>
    <w:rsid w:val="00B90673"/>
    <w:rsid w:val="00B911F6"/>
    <w:rsid w:val="00BA001E"/>
    <w:rsid w:val="00BA34CF"/>
    <w:rsid w:val="00BB5DE9"/>
    <w:rsid w:val="00BC0946"/>
    <w:rsid w:val="00BD3D13"/>
    <w:rsid w:val="00BD668A"/>
    <w:rsid w:val="00BD79E4"/>
    <w:rsid w:val="00BE27CF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583"/>
    <w:rsid w:val="00C63F2F"/>
    <w:rsid w:val="00C674A9"/>
    <w:rsid w:val="00C7167C"/>
    <w:rsid w:val="00C72475"/>
    <w:rsid w:val="00C72AA5"/>
    <w:rsid w:val="00C87B57"/>
    <w:rsid w:val="00C912AA"/>
    <w:rsid w:val="00C93BA1"/>
    <w:rsid w:val="00C93FAD"/>
    <w:rsid w:val="00C95F64"/>
    <w:rsid w:val="00CA258A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2365"/>
    <w:rsid w:val="00D2692F"/>
    <w:rsid w:val="00D32D28"/>
    <w:rsid w:val="00D33034"/>
    <w:rsid w:val="00D34801"/>
    <w:rsid w:val="00D415C7"/>
    <w:rsid w:val="00D43007"/>
    <w:rsid w:val="00D44408"/>
    <w:rsid w:val="00D5043D"/>
    <w:rsid w:val="00D51D8A"/>
    <w:rsid w:val="00D540D8"/>
    <w:rsid w:val="00D67C5E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06013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B533C"/>
    <w:rsid w:val="00EB6918"/>
    <w:rsid w:val="00EC0410"/>
    <w:rsid w:val="00EC1EB0"/>
    <w:rsid w:val="00EC3F8F"/>
    <w:rsid w:val="00EC40D7"/>
    <w:rsid w:val="00ED0C41"/>
    <w:rsid w:val="00ED1505"/>
    <w:rsid w:val="00ED1F6A"/>
    <w:rsid w:val="00ED3258"/>
    <w:rsid w:val="00ED34F4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280E"/>
    <w:rsid w:val="00F26227"/>
    <w:rsid w:val="00F2709C"/>
    <w:rsid w:val="00F319B1"/>
    <w:rsid w:val="00F33CF9"/>
    <w:rsid w:val="00F439F0"/>
    <w:rsid w:val="00F50B5E"/>
    <w:rsid w:val="00F5719E"/>
    <w:rsid w:val="00F606DE"/>
    <w:rsid w:val="00F66E08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uiPriority w:val="99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uiPriority w:val="99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link w:val="42"/>
    <w:uiPriority w:val="99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3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3F75DF"/>
    <w:pPr>
      <w:ind w:left="720"/>
    </w:pPr>
    <w:rPr>
      <w:rFonts w:eastAsia="Calibri"/>
    </w:rPr>
  </w:style>
  <w:style w:type="paragraph" w:customStyle="1" w:styleId="8">
    <w:name w:val="Без интервала8"/>
    <w:rsid w:val="003F75DF"/>
    <w:rPr>
      <w:rFonts w:ascii="Calibri" w:hAnsi="Calibri"/>
      <w:sz w:val="22"/>
      <w:szCs w:val="22"/>
      <w:lang w:eastAsia="en-US"/>
    </w:rPr>
  </w:style>
  <w:style w:type="paragraph" w:customStyle="1" w:styleId="37">
    <w:name w:val="Абзац списка3"/>
    <w:basedOn w:val="a"/>
    <w:rsid w:val="0094030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9">
    <w:name w:val="Без интервала9"/>
    <w:rsid w:val="00EB533C"/>
    <w:rPr>
      <w:rFonts w:ascii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1"/>
    <w:uiPriority w:val="99"/>
    <w:locked/>
    <w:rsid w:val="00217D84"/>
    <w:rPr>
      <w:spacing w:val="5"/>
      <w:sz w:val="21"/>
      <w:szCs w:val="21"/>
      <w:shd w:val="clear" w:color="auto" w:fill="FFFFFF"/>
      <w:lang w:eastAsia="zh-CN"/>
    </w:rPr>
  </w:style>
  <w:style w:type="character" w:customStyle="1" w:styleId="50">
    <w:name w:val="Основной текст (5)_"/>
    <w:basedOn w:val="a0"/>
    <w:link w:val="51"/>
    <w:uiPriority w:val="99"/>
    <w:locked/>
    <w:rsid w:val="00217D84"/>
    <w:rPr>
      <w:sz w:val="13"/>
      <w:szCs w:val="13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217D84"/>
    <w:pPr>
      <w:widowControl w:val="0"/>
      <w:shd w:val="clear" w:color="auto" w:fill="FFFFFF"/>
      <w:spacing w:line="240" w:lineRule="atLeast"/>
      <w:jc w:val="both"/>
    </w:pPr>
    <w:rPr>
      <w:sz w:val="13"/>
      <w:szCs w:val="13"/>
    </w:rPr>
  </w:style>
  <w:style w:type="character" w:customStyle="1" w:styleId="60">
    <w:name w:val="Основной текст (6)_"/>
    <w:basedOn w:val="a0"/>
    <w:link w:val="61"/>
    <w:uiPriority w:val="99"/>
    <w:locked/>
    <w:rsid w:val="00217D84"/>
    <w:rPr>
      <w:rFonts w:ascii="Century Gothic" w:hAnsi="Century Gothic" w:cs="Century Gothic"/>
      <w:spacing w:val="50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217D84"/>
    <w:pPr>
      <w:widowControl w:val="0"/>
      <w:shd w:val="clear" w:color="auto" w:fill="FFFFFF"/>
      <w:spacing w:line="312" w:lineRule="exact"/>
      <w:jc w:val="both"/>
    </w:pPr>
    <w:rPr>
      <w:rFonts w:ascii="Century Gothic" w:hAnsi="Century Gothic" w:cs="Century Gothic"/>
      <w:spacing w:val="50"/>
      <w:sz w:val="20"/>
      <w:szCs w:val="20"/>
    </w:rPr>
  </w:style>
  <w:style w:type="character" w:customStyle="1" w:styleId="60pt">
    <w:name w:val="Основной текст (6) + Интервал 0 pt"/>
    <w:basedOn w:val="60"/>
    <w:uiPriority w:val="99"/>
    <w:rsid w:val="00217D84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00">
    <w:name w:val="Без интервала10"/>
    <w:rsid w:val="00164DA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924F-DE57-42DC-AE73-0F02D12F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2025-06-25T04:22:00Z</cp:lastPrinted>
  <dcterms:created xsi:type="dcterms:W3CDTF">2017-06-22T04:08:00Z</dcterms:created>
  <dcterms:modified xsi:type="dcterms:W3CDTF">2025-07-30T03:06:00Z</dcterms:modified>
</cp:coreProperties>
</file>